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6E35" w14:textId="76E22DA5" w:rsidR="00C15648" w:rsidRDefault="00525C20">
      <w:r>
        <w:t>Back</w:t>
      </w:r>
    </w:p>
    <w:p w14:paraId="5DFE16BD" w14:textId="77BB3DFA" w:rsidR="00525C20" w:rsidRDefault="00525C20"/>
    <w:p w14:paraId="6545A08C" w14:textId="3B2CF719" w:rsidR="00525C20" w:rsidRDefault="00525C20"/>
    <w:p w14:paraId="47104490" w14:textId="562310EB" w:rsidR="00525C20" w:rsidRDefault="00525C20"/>
    <w:p w14:paraId="1A4CE196" w14:textId="127705A5" w:rsidR="00525C20" w:rsidRDefault="00525C20"/>
    <w:p w14:paraId="7B204FB9" w14:textId="219F62AC" w:rsidR="00525C20" w:rsidRDefault="00525C20"/>
    <w:p w14:paraId="7A991AB3" w14:textId="5EA24A66" w:rsidR="00525C20" w:rsidRDefault="00525C20"/>
    <w:p w14:paraId="130D112F" w14:textId="775901A7" w:rsidR="00525C20" w:rsidRDefault="00525C20"/>
    <w:p w14:paraId="2CA14BBF" w14:textId="42E39D67" w:rsidR="00525C20" w:rsidRDefault="00525C20"/>
    <w:p w14:paraId="311A490B" w14:textId="5870EF8E" w:rsidR="00525C20" w:rsidRDefault="00525C20"/>
    <w:p w14:paraId="7FA2FC24" w14:textId="2AAFDDF3" w:rsidR="00525C20" w:rsidRDefault="00525C20"/>
    <w:p w14:paraId="37E28A45" w14:textId="08DF4E7D" w:rsidR="00525C20" w:rsidRDefault="00525C20"/>
    <w:p w14:paraId="79D2C795" w14:textId="263F857C" w:rsidR="00525C20" w:rsidRDefault="00525C20"/>
    <w:p w14:paraId="6DF09E51" w14:textId="42F67313" w:rsidR="00525C20" w:rsidRDefault="00525C20"/>
    <w:p w14:paraId="03A97E3E" w14:textId="185CB7F0" w:rsidR="00525C20" w:rsidRDefault="00525C20"/>
    <w:p w14:paraId="38093A7E" w14:textId="5515D87A" w:rsidR="00525C20" w:rsidRDefault="00525C20"/>
    <w:p w14:paraId="421E9EF4" w14:textId="2BC4E04B" w:rsidR="00525C20" w:rsidRDefault="00525C20"/>
    <w:p w14:paraId="3ADD5511" w14:textId="58155360" w:rsidR="00525C20" w:rsidRDefault="00525C20"/>
    <w:p w14:paraId="452C80C9" w14:textId="575582F9" w:rsidR="00525C20" w:rsidRDefault="00525C20"/>
    <w:p w14:paraId="068E7023" w14:textId="2170B4DA" w:rsidR="00525C20" w:rsidRDefault="00525C20"/>
    <w:p w14:paraId="7BD6C344" w14:textId="5D7823B6" w:rsidR="00525C20" w:rsidRDefault="00525C20" w:rsidP="00525C20"/>
    <w:p w14:paraId="45FAF8A5" w14:textId="77777777" w:rsidR="00033792" w:rsidRPr="00AE3226" w:rsidRDefault="00033792" w:rsidP="00033792">
      <w:pPr>
        <w:jc w:val="center"/>
        <w:rPr>
          <w:rFonts w:eastAsia="Times New Roman"/>
          <w:b/>
          <w:bCs/>
          <w:color w:val="0070C0"/>
          <w:sz w:val="32"/>
          <w:szCs w:val="32"/>
        </w:rPr>
      </w:pPr>
      <w:r w:rsidRPr="00AE3226">
        <w:rPr>
          <w:rFonts w:eastAsia="Times New Roman"/>
          <w:b/>
          <w:bCs/>
          <w:color w:val="0070C0"/>
          <w:sz w:val="32"/>
          <w:szCs w:val="32"/>
        </w:rPr>
        <w:t>ASA Medical Group</w:t>
      </w:r>
    </w:p>
    <w:p w14:paraId="2BB3B133" w14:textId="3736147E" w:rsidR="00525C20" w:rsidRDefault="00033792">
      <w:r w:rsidRPr="005F6F24">
        <w:rPr>
          <w:noProof/>
        </w:rPr>
        <w:drawing>
          <wp:anchor distT="0" distB="0" distL="114300" distR="114300" simplePos="0" relativeHeight="251659264" behindDoc="0" locked="0" layoutInCell="1" allowOverlap="1" wp14:anchorId="55C6CA1A" wp14:editId="7312CE04">
            <wp:simplePos x="0" y="0"/>
            <wp:positionH relativeFrom="column">
              <wp:posOffset>1285875</wp:posOffset>
            </wp:positionH>
            <wp:positionV relativeFrom="paragraph">
              <wp:posOffset>9525</wp:posOffset>
            </wp:positionV>
            <wp:extent cx="1627505" cy="14839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7505" cy="1483995"/>
                    </a:xfrm>
                    <a:prstGeom prst="rect">
                      <a:avLst/>
                    </a:prstGeom>
                    <a:noFill/>
                  </pic:spPr>
                </pic:pic>
              </a:graphicData>
            </a:graphic>
            <wp14:sizeRelH relativeFrom="page">
              <wp14:pctWidth>0</wp14:pctWidth>
            </wp14:sizeRelH>
            <wp14:sizeRelV relativeFrom="page">
              <wp14:pctHeight>0</wp14:pctHeight>
            </wp14:sizeRelV>
          </wp:anchor>
        </w:drawing>
      </w:r>
    </w:p>
    <w:p w14:paraId="0012DFBA" w14:textId="7A4FE8BC" w:rsidR="00525C20" w:rsidRDefault="00525C20"/>
    <w:p w14:paraId="5E87CB38" w14:textId="18881263" w:rsidR="00525C20" w:rsidRDefault="00525C20"/>
    <w:p w14:paraId="09B02C67" w14:textId="46A41C59" w:rsidR="00525C20" w:rsidRDefault="00525C20"/>
    <w:p w14:paraId="0B639DA5" w14:textId="4F76E759" w:rsidR="00525C20" w:rsidRDefault="00033792" w:rsidP="00525C20">
      <w:pPr>
        <w:rPr>
          <w:rFonts w:eastAsia="Times New Roman"/>
          <w:sz w:val="24"/>
          <w:szCs w:val="24"/>
        </w:rPr>
      </w:pPr>
      <w:r w:rsidRPr="00033792">
        <w:rPr>
          <w:noProof/>
        </w:rPr>
        <w:t xml:space="preserve"> </w:t>
      </w:r>
    </w:p>
    <w:p w14:paraId="510DD830" w14:textId="1B2B975C" w:rsidR="00525C20" w:rsidRDefault="00525C20" w:rsidP="00033792">
      <w:pPr>
        <w:jc w:val="center"/>
      </w:pPr>
    </w:p>
    <w:p w14:paraId="53091373" w14:textId="77777777" w:rsidR="00033792" w:rsidRPr="005F6F24" w:rsidRDefault="00033792" w:rsidP="007F1BC9">
      <w:pPr>
        <w:spacing w:after="0" w:line="240" w:lineRule="auto"/>
        <w:jc w:val="center"/>
        <w:rPr>
          <w:rFonts w:eastAsia="Times New Roman"/>
          <w:color w:val="0070C0"/>
          <w:sz w:val="24"/>
          <w:szCs w:val="24"/>
        </w:rPr>
      </w:pPr>
      <w:r w:rsidRPr="005F6F24">
        <w:rPr>
          <w:rFonts w:eastAsia="Times New Roman"/>
          <w:color w:val="0070C0"/>
          <w:sz w:val="24"/>
          <w:szCs w:val="24"/>
        </w:rPr>
        <w:t>Armthorpe, Mere Lane, DN3 2DB</w:t>
      </w:r>
    </w:p>
    <w:p w14:paraId="1E3C13FF" w14:textId="77777777" w:rsidR="00033792" w:rsidRPr="005F6F24" w:rsidRDefault="00033792" w:rsidP="007F1BC9">
      <w:pPr>
        <w:spacing w:after="0" w:line="240" w:lineRule="auto"/>
        <w:jc w:val="center"/>
        <w:rPr>
          <w:rFonts w:eastAsia="Times New Roman"/>
          <w:color w:val="0070C0"/>
          <w:sz w:val="24"/>
          <w:szCs w:val="24"/>
        </w:rPr>
      </w:pPr>
      <w:r w:rsidRPr="005F6F24">
        <w:rPr>
          <w:rFonts w:eastAsia="Times New Roman"/>
          <w:color w:val="0070C0"/>
          <w:sz w:val="24"/>
          <w:szCs w:val="24"/>
        </w:rPr>
        <w:t>The Sandringham Centre, Intake, DN2 5JH</w:t>
      </w:r>
    </w:p>
    <w:p w14:paraId="01D7E2BA" w14:textId="290F38BC" w:rsidR="00033792" w:rsidRDefault="00033792" w:rsidP="007F1BC9">
      <w:pPr>
        <w:spacing w:after="0" w:line="240" w:lineRule="auto"/>
        <w:jc w:val="center"/>
        <w:rPr>
          <w:rFonts w:eastAsia="Times New Roman"/>
          <w:color w:val="0070C0"/>
          <w:sz w:val="24"/>
          <w:szCs w:val="24"/>
        </w:rPr>
      </w:pPr>
      <w:r w:rsidRPr="005F6F24">
        <w:rPr>
          <w:rFonts w:eastAsia="Times New Roman"/>
          <w:color w:val="0070C0"/>
          <w:sz w:val="24"/>
          <w:szCs w:val="24"/>
        </w:rPr>
        <w:t xml:space="preserve">Auckley Surgery, 41 Ellers </w:t>
      </w:r>
      <w:r w:rsidR="00623223">
        <w:rPr>
          <w:rFonts w:eastAsia="Times New Roman"/>
          <w:color w:val="0070C0"/>
          <w:sz w:val="24"/>
          <w:szCs w:val="24"/>
        </w:rPr>
        <w:t>L</w:t>
      </w:r>
      <w:r w:rsidRPr="005F6F24">
        <w:rPr>
          <w:rFonts w:eastAsia="Times New Roman"/>
          <w:color w:val="0070C0"/>
          <w:sz w:val="24"/>
          <w:szCs w:val="24"/>
        </w:rPr>
        <w:t>ane, DN9 0HY</w:t>
      </w:r>
    </w:p>
    <w:p w14:paraId="46E76E65" w14:textId="77777777" w:rsidR="007F1BC9" w:rsidRPr="005F6F24" w:rsidRDefault="007F1BC9" w:rsidP="007F1BC9">
      <w:pPr>
        <w:spacing w:after="0" w:line="240" w:lineRule="auto"/>
        <w:jc w:val="center"/>
        <w:rPr>
          <w:rFonts w:eastAsia="Times New Roman"/>
          <w:color w:val="0070C0"/>
          <w:sz w:val="24"/>
          <w:szCs w:val="24"/>
        </w:rPr>
      </w:pPr>
    </w:p>
    <w:p w14:paraId="6A3F2582" w14:textId="77777777" w:rsidR="00033792" w:rsidRPr="00033792" w:rsidRDefault="00033792" w:rsidP="007F1BC9">
      <w:pPr>
        <w:spacing w:after="0" w:line="240" w:lineRule="auto"/>
        <w:jc w:val="center"/>
        <w:rPr>
          <w:rFonts w:ascii="Calibri" w:eastAsia="Times New Roman" w:hAnsi="Calibri" w:cs="Calibri"/>
          <w:color w:val="0070C0"/>
          <w:sz w:val="24"/>
          <w:szCs w:val="24"/>
          <w:lang w:eastAsia="en-GB"/>
        </w:rPr>
      </w:pPr>
      <w:r w:rsidRPr="00033792">
        <w:rPr>
          <w:rFonts w:ascii="Calibri" w:eastAsia="Times New Roman" w:hAnsi="Calibri" w:cs="Calibri"/>
          <w:color w:val="0070C0"/>
          <w:sz w:val="24"/>
          <w:szCs w:val="24"/>
          <w:lang w:eastAsia="en-GB"/>
        </w:rPr>
        <w:t>Tel Appointments: 01302 986110</w:t>
      </w:r>
    </w:p>
    <w:p w14:paraId="138ED79A" w14:textId="69F1ED95" w:rsidR="00033792" w:rsidRDefault="00033792" w:rsidP="007F1BC9">
      <w:pPr>
        <w:spacing w:after="0" w:line="240" w:lineRule="auto"/>
        <w:jc w:val="center"/>
        <w:rPr>
          <w:rFonts w:ascii="Calibri" w:eastAsia="Times New Roman" w:hAnsi="Calibri" w:cs="Calibri"/>
          <w:color w:val="0070C0"/>
          <w:sz w:val="24"/>
          <w:szCs w:val="24"/>
          <w:lang w:eastAsia="en-GB"/>
        </w:rPr>
      </w:pPr>
      <w:r w:rsidRPr="00033792">
        <w:rPr>
          <w:rFonts w:ascii="Calibri" w:eastAsia="Times New Roman" w:hAnsi="Calibri" w:cs="Calibri"/>
          <w:color w:val="0070C0"/>
          <w:sz w:val="24"/>
          <w:szCs w:val="24"/>
          <w:lang w:eastAsia="en-GB"/>
        </w:rPr>
        <w:t>Tel Prescriptions: 01302 986112</w:t>
      </w:r>
    </w:p>
    <w:p w14:paraId="013467A4" w14:textId="63A2023E" w:rsidR="00033792" w:rsidRPr="00033792" w:rsidRDefault="007F1BC9" w:rsidP="007F1BC9">
      <w:pPr>
        <w:spacing w:after="0" w:line="240" w:lineRule="auto"/>
        <w:jc w:val="center"/>
        <w:rPr>
          <w:rFonts w:ascii="Calibri" w:eastAsia="Times New Roman" w:hAnsi="Calibri" w:cs="Calibri"/>
          <w:color w:val="0070C0"/>
          <w:sz w:val="24"/>
          <w:szCs w:val="24"/>
          <w:lang w:eastAsia="en-GB"/>
        </w:rPr>
      </w:pPr>
      <w:r>
        <w:rPr>
          <w:rFonts w:ascii="Calibri" w:eastAsia="Times New Roman" w:hAnsi="Calibri" w:cs="Calibri"/>
          <w:color w:val="0070C0"/>
          <w:sz w:val="24"/>
          <w:szCs w:val="24"/>
          <w:lang w:eastAsia="en-GB"/>
        </w:rPr>
        <w:t xml:space="preserve">Website: </w:t>
      </w:r>
      <w:r w:rsidR="00033792">
        <w:rPr>
          <w:rFonts w:ascii="Calibri" w:eastAsia="Times New Roman" w:hAnsi="Calibri" w:cs="Calibri"/>
          <w:color w:val="0070C0"/>
          <w:sz w:val="24"/>
          <w:szCs w:val="24"/>
          <w:lang w:eastAsia="en-GB"/>
        </w:rPr>
        <w:t>www.asamedicalgroup</w:t>
      </w:r>
      <w:r>
        <w:rPr>
          <w:rFonts w:ascii="Calibri" w:eastAsia="Times New Roman" w:hAnsi="Calibri" w:cs="Calibri"/>
          <w:color w:val="0070C0"/>
          <w:sz w:val="24"/>
          <w:szCs w:val="24"/>
          <w:lang w:eastAsia="en-GB"/>
        </w:rPr>
        <w:t>.co.uk</w:t>
      </w:r>
    </w:p>
    <w:p w14:paraId="725A69CD" w14:textId="32D26A2E" w:rsidR="00525C20" w:rsidRDefault="00525C20"/>
    <w:p w14:paraId="4D40480B" w14:textId="7F83040C" w:rsidR="007F1BC9" w:rsidRPr="00457A3E" w:rsidRDefault="007F1BC9">
      <w:pPr>
        <w:rPr>
          <w:color w:val="FF0000"/>
        </w:rPr>
      </w:pPr>
      <w:r>
        <w:t>Opening Hours</w:t>
      </w:r>
      <w:r w:rsidR="00623223">
        <w:t xml:space="preserve"> – </w:t>
      </w:r>
      <w:r w:rsidR="00623223" w:rsidRPr="00457A3E">
        <w:rPr>
          <w:color w:val="FF0000"/>
        </w:rPr>
        <w:t xml:space="preserve">Please note the telephone lines </w:t>
      </w:r>
      <w:r w:rsidR="00457A3E" w:rsidRPr="00457A3E">
        <w:rPr>
          <w:color w:val="FF0000"/>
        </w:rPr>
        <w:t xml:space="preserve">and the ability to book appointments at the reception desks </w:t>
      </w:r>
      <w:r w:rsidR="00623223" w:rsidRPr="00457A3E">
        <w:rPr>
          <w:color w:val="FF0000"/>
        </w:rPr>
        <w:t xml:space="preserve">are open 8am-6pm, Monday – Friday except for training days and bank </w:t>
      </w:r>
      <w:r w:rsidR="00457A3E" w:rsidRPr="00457A3E">
        <w:rPr>
          <w:color w:val="FF0000"/>
        </w:rPr>
        <w:t>holidays.</w:t>
      </w:r>
    </w:p>
    <w:tbl>
      <w:tblPr>
        <w:tblStyle w:val="TableGrid"/>
        <w:tblW w:w="0" w:type="auto"/>
        <w:tblLook w:val="04A0" w:firstRow="1" w:lastRow="0" w:firstColumn="1" w:lastColumn="0" w:noHBand="0" w:noVBand="1"/>
      </w:tblPr>
      <w:tblGrid>
        <w:gridCol w:w="1292"/>
        <w:gridCol w:w="1254"/>
        <w:gridCol w:w="1425"/>
        <w:gridCol w:w="1269"/>
        <w:gridCol w:w="1375"/>
      </w:tblGrid>
      <w:tr w:rsidR="007F1BC9" w14:paraId="2D321D8D" w14:textId="77777777" w:rsidTr="00623223">
        <w:tc>
          <w:tcPr>
            <w:tcW w:w="1292" w:type="dxa"/>
          </w:tcPr>
          <w:p w14:paraId="26DCC075" w14:textId="77777777" w:rsidR="007F1BC9" w:rsidRDefault="007F1BC9"/>
        </w:tc>
        <w:tc>
          <w:tcPr>
            <w:tcW w:w="1254" w:type="dxa"/>
          </w:tcPr>
          <w:p w14:paraId="7DD012E7" w14:textId="658FDAF5" w:rsidR="007F1BC9" w:rsidRPr="00623223" w:rsidRDefault="007F1BC9">
            <w:pPr>
              <w:rPr>
                <w:b/>
                <w:bCs/>
              </w:rPr>
            </w:pPr>
            <w:r w:rsidRPr="00623223">
              <w:rPr>
                <w:b/>
                <w:bCs/>
              </w:rPr>
              <w:t>Armthorpe</w:t>
            </w:r>
          </w:p>
        </w:tc>
        <w:tc>
          <w:tcPr>
            <w:tcW w:w="1425" w:type="dxa"/>
          </w:tcPr>
          <w:p w14:paraId="32723648" w14:textId="45FCF0DE" w:rsidR="007F1BC9" w:rsidRPr="00623223" w:rsidRDefault="007F1BC9">
            <w:pPr>
              <w:rPr>
                <w:b/>
                <w:bCs/>
              </w:rPr>
            </w:pPr>
            <w:r w:rsidRPr="00623223">
              <w:rPr>
                <w:b/>
                <w:bCs/>
              </w:rPr>
              <w:t>Sandringham</w:t>
            </w:r>
          </w:p>
        </w:tc>
        <w:tc>
          <w:tcPr>
            <w:tcW w:w="1269" w:type="dxa"/>
          </w:tcPr>
          <w:p w14:paraId="0D144576" w14:textId="32344138" w:rsidR="007F1BC9" w:rsidRPr="00623223" w:rsidRDefault="007F1BC9">
            <w:pPr>
              <w:rPr>
                <w:b/>
                <w:bCs/>
              </w:rPr>
            </w:pPr>
            <w:r w:rsidRPr="00623223">
              <w:rPr>
                <w:b/>
                <w:bCs/>
              </w:rPr>
              <w:t>Auckley</w:t>
            </w:r>
          </w:p>
        </w:tc>
        <w:tc>
          <w:tcPr>
            <w:tcW w:w="1375" w:type="dxa"/>
          </w:tcPr>
          <w:p w14:paraId="6299467D" w14:textId="199C5D01" w:rsidR="007F1BC9" w:rsidRPr="00623223" w:rsidRDefault="007F1BC9">
            <w:pPr>
              <w:rPr>
                <w:b/>
                <w:bCs/>
              </w:rPr>
            </w:pPr>
            <w:r w:rsidRPr="00623223">
              <w:rPr>
                <w:b/>
                <w:bCs/>
              </w:rPr>
              <w:t>Dispensary</w:t>
            </w:r>
          </w:p>
        </w:tc>
      </w:tr>
      <w:tr w:rsidR="00623223" w14:paraId="28C1B391" w14:textId="77777777" w:rsidTr="00623223">
        <w:tc>
          <w:tcPr>
            <w:tcW w:w="1292" w:type="dxa"/>
          </w:tcPr>
          <w:p w14:paraId="76A47287" w14:textId="3AF13E6A" w:rsidR="00623223" w:rsidRPr="00623223" w:rsidRDefault="00623223" w:rsidP="00623223">
            <w:pPr>
              <w:rPr>
                <w:b/>
                <w:bCs/>
              </w:rPr>
            </w:pPr>
            <w:r w:rsidRPr="00623223">
              <w:rPr>
                <w:b/>
                <w:bCs/>
              </w:rPr>
              <w:t>Monday</w:t>
            </w:r>
          </w:p>
        </w:tc>
        <w:tc>
          <w:tcPr>
            <w:tcW w:w="1254" w:type="dxa"/>
          </w:tcPr>
          <w:p w14:paraId="1DCA89C0" w14:textId="774634FD" w:rsidR="00623223" w:rsidRDefault="00623223" w:rsidP="00623223">
            <w:r>
              <w:t>8am-6pm</w:t>
            </w:r>
          </w:p>
        </w:tc>
        <w:tc>
          <w:tcPr>
            <w:tcW w:w="1425" w:type="dxa"/>
          </w:tcPr>
          <w:p w14:paraId="7E134305" w14:textId="3295CD7E" w:rsidR="00623223" w:rsidRDefault="00623223" w:rsidP="00623223">
            <w:r>
              <w:t>8am-6pm</w:t>
            </w:r>
          </w:p>
        </w:tc>
        <w:tc>
          <w:tcPr>
            <w:tcW w:w="1269" w:type="dxa"/>
          </w:tcPr>
          <w:p w14:paraId="2F681EAF" w14:textId="37F92B19" w:rsidR="00623223" w:rsidRDefault="00623223" w:rsidP="00623223">
            <w:r>
              <w:t>8am-6pm</w:t>
            </w:r>
          </w:p>
        </w:tc>
        <w:tc>
          <w:tcPr>
            <w:tcW w:w="1375" w:type="dxa"/>
          </w:tcPr>
          <w:p w14:paraId="43FF0077" w14:textId="5B1246BA" w:rsidR="00623223" w:rsidRDefault="00623223" w:rsidP="00623223">
            <w:r>
              <w:t>8am-1pm</w:t>
            </w:r>
          </w:p>
        </w:tc>
      </w:tr>
      <w:tr w:rsidR="00623223" w14:paraId="5D6FEF0E" w14:textId="77777777" w:rsidTr="00623223">
        <w:tc>
          <w:tcPr>
            <w:tcW w:w="1292" w:type="dxa"/>
          </w:tcPr>
          <w:p w14:paraId="2A128F74" w14:textId="68F0293B" w:rsidR="00623223" w:rsidRPr="00623223" w:rsidRDefault="00623223" w:rsidP="00623223">
            <w:pPr>
              <w:rPr>
                <w:b/>
                <w:bCs/>
              </w:rPr>
            </w:pPr>
            <w:r w:rsidRPr="00623223">
              <w:rPr>
                <w:b/>
                <w:bCs/>
              </w:rPr>
              <w:t>Tuesday</w:t>
            </w:r>
          </w:p>
        </w:tc>
        <w:tc>
          <w:tcPr>
            <w:tcW w:w="1254" w:type="dxa"/>
          </w:tcPr>
          <w:p w14:paraId="25161D73" w14:textId="71BDBA78" w:rsidR="00623223" w:rsidRDefault="00623223" w:rsidP="00623223">
            <w:r>
              <w:t>8am-6pm</w:t>
            </w:r>
          </w:p>
        </w:tc>
        <w:tc>
          <w:tcPr>
            <w:tcW w:w="1425" w:type="dxa"/>
          </w:tcPr>
          <w:p w14:paraId="5C74831E" w14:textId="433C9904" w:rsidR="00623223" w:rsidRDefault="00623223" w:rsidP="00623223">
            <w:r>
              <w:t>8am-6pm</w:t>
            </w:r>
          </w:p>
        </w:tc>
        <w:tc>
          <w:tcPr>
            <w:tcW w:w="1269" w:type="dxa"/>
          </w:tcPr>
          <w:p w14:paraId="3C655BEF" w14:textId="06C7085F" w:rsidR="00623223" w:rsidRDefault="00623223" w:rsidP="00623223">
            <w:r>
              <w:t>8am-6pm</w:t>
            </w:r>
          </w:p>
        </w:tc>
        <w:tc>
          <w:tcPr>
            <w:tcW w:w="1375" w:type="dxa"/>
          </w:tcPr>
          <w:p w14:paraId="7CD6F488" w14:textId="5D6F868F" w:rsidR="00623223" w:rsidRDefault="00623223" w:rsidP="00623223">
            <w:r>
              <w:t>1pm-6pm</w:t>
            </w:r>
          </w:p>
        </w:tc>
      </w:tr>
      <w:tr w:rsidR="007F1BC9" w14:paraId="7B3F9A31" w14:textId="77777777" w:rsidTr="00623223">
        <w:tc>
          <w:tcPr>
            <w:tcW w:w="1292" w:type="dxa"/>
          </w:tcPr>
          <w:p w14:paraId="2A32CA6C" w14:textId="4C5D1354" w:rsidR="007F1BC9" w:rsidRPr="00623223" w:rsidRDefault="007F1BC9">
            <w:pPr>
              <w:rPr>
                <w:b/>
                <w:bCs/>
              </w:rPr>
            </w:pPr>
            <w:r w:rsidRPr="00623223">
              <w:rPr>
                <w:b/>
                <w:bCs/>
              </w:rPr>
              <w:t>Wednesday</w:t>
            </w:r>
          </w:p>
        </w:tc>
        <w:tc>
          <w:tcPr>
            <w:tcW w:w="1254" w:type="dxa"/>
          </w:tcPr>
          <w:p w14:paraId="798C5F02" w14:textId="57CE6DA6" w:rsidR="007F1BC9" w:rsidRDefault="00623223">
            <w:r>
              <w:t>7am-6pm</w:t>
            </w:r>
          </w:p>
        </w:tc>
        <w:tc>
          <w:tcPr>
            <w:tcW w:w="1425" w:type="dxa"/>
          </w:tcPr>
          <w:p w14:paraId="1925BE66" w14:textId="3076AE42" w:rsidR="007F1BC9" w:rsidRDefault="00623223">
            <w:r>
              <w:t>7am-7.30pm</w:t>
            </w:r>
          </w:p>
        </w:tc>
        <w:tc>
          <w:tcPr>
            <w:tcW w:w="1269" w:type="dxa"/>
          </w:tcPr>
          <w:p w14:paraId="57527D45" w14:textId="0C30C6D1" w:rsidR="007F1BC9" w:rsidRDefault="00623223">
            <w:r>
              <w:t>7am-6pm</w:t>
            </w:r>
          </w:p>
        </w:tc>
        <w:tc>
          <w:tcPr>
            <w:tcW w:w="1375" w:type="dxa"/>
          </w:tcPr>
          <w:p w14:paraId="58060D78" w14:textId="2E291AD8" w:rsidR="007F1BC9" w:rsidRDefault="00623223">
            <w:r>
              <w:t>8am-1pm</w:t>
            </w:r>
          </w:p>
        </w:tc>
      </w:tr>
      <w:tr w:rsidR="00623223" w14:paraId="0C41AE49" w14:textId="77777777" w:rsidTr="00623223">
        <w:tc>
          <w:tcPr>
            <w:tcW w:w="1292" w:type="dxa"/>
          </w:tcPr>
          <w:p w14:paraId="520B55B1" w14:textId="7A8A498F" w:rsidR="00623223" w:rsidRPr="00623223" w:rsidRDefault="00623223" w:rsidP="00623223">
            <w:pPr>
              <w:rPr>
                <w:b/>
                <w:bCs/>
              </w:rPr>
            </w:pPr>
            <w:r w:rsidRPr="00623223">
              <w:rPr>
                <w:b/>
                <w:bCs/>
              </w:rPr>
              <w:t>Thursday</w:t>
            </w:r>
          </w:p>
        </w:tc>
        <w:tc>
          <w:tcPr>
            <w:tcW w:w="1254" w:type="dxa"/>
          </w:tcPr>
          <w:p w14:paraId="17E345F0" w14:textId="1D595AB2" w:rsidR="00623223" w:rsidRDefault="00623223" w:rsidP="00623223">
            <w:r>
              <w:t>8am-6pm</w:t>
            </w:r>
          </w:p>
        </w:tc>
        <w:tc>
          <w:tcPr>
            <w:tcW w:w="1425" w:type="dxa"/>
          </w:tcPr>
          <w:p w14:paraId="04FECB7A" w14:textId="22727BE5" w:rsidR="00623223" w:rsidRDefault="00623223" w:rsidP="00623223">
            <w:r>
              <w:t>7am-6pm</w:t>
            </w:r>
          </w:p>
        </w:tc>
        <w:tc>
          <w:tcPr>
            <w:tcW w:w="1269" w:type="dxa"/>
          </w:tcPr>
          <w:p w14:paraId="1C75CEB5" w14:textId="74955F19" w:rsidR="00623223" w:rsidRDefault="00623223" w:rsidP="00623223">
            <w:r>
              <w:t>8am-6pm</w:t>
            </w:r>
          </w:p>
        </w:tc>
        <w:tc>
          <w:tcPr>
            <w:tcW w:w="1375" w:type="dxa"/>
          </w:tcPr>
          <w:p w14:paraId="3DD0BF24" w14:textId="5EEE7804" w:rsidR="00623223" w:rsidRDefault="00623223" w:rsidP="00623223">
            <w:r>
              <w:t>1pm-6pm</w:t>
            </w:r>
          </w:p>
        </w:tc>
      </w:tr>
      <w:tr w:rsidR="00623223" w14:paraId="4BAA8F20" w14:textId="77777777" w:rsidTr="00623223">
        <w:tc>
          <w:tcPr>
            <w:tcW w:w="1292" w:type="dxa"/>
          </w:tcPr>
          <w:p w14:paraId="4EC7D0B4" w14:textId="1297662A" w:rsidR="00623223" w:rsidRPr="00623223" w:rsidRDefault="00623223" w:rsidP="00623223">
            <w:pPr>
              <w:rPr>
                <w:b/>
                <w:bCs/>
              </w:rPr>
            </w:pPr>
            <w:r w:rsidRPr="00623223">
              <w:rPr>
                <w:b/>
                <w:bCs/>
              </w:rPr>
              <w:t>Friday</w:t>
            </w:r>
          </w:p>
        </w:tc>
        <w:tc>
          <w:tcPr>
            <w:tcW w:w="1254" w:type="dxa"/>
          </w:tcPr>
          <w:p w14:paraId="629E6D58" w14:textId="3FD48BFA" w:rsidR="00623223" w:rsidRDefault="00623223" w:rsidP="00623223">
            <w:r>
              <w:t>8am-6pm</w:t>
            </w:r>
          </w:p>
        </w:tc>
        <w:tc>
          <w:tcPr>
            <w:tcW w:w="1425" w:type="dxa"/>
          </w:tcPr>
          <w:p w14:paraId="72D5AEA5" w14:textId="6BD5503C" w:rsidR="00623223" w:rsidRDefault="00623223" w:rsidP="00623223">
            <w:r>
              <w:t>8am-6pm</w:t>
            </w:r>
          </w:p>
        </w:tc>
        <w:tc>
          <w:tcPr>
            <w:tcW w:w="1269" w:type="dxa"/>
          </w:tcPr>
          <w:p w14:paraId="660C6740" w14:textId="7173F8CB" w:rsidR="00623223" w:rsidRDefault="00623223" w:rsidP="00623223">
            <w:r>
              <w:t>8am-6pm</w:t>
            </w:r>
          </w:p>
        </w:tc>
        <w:tc>
          <w:tcPr>
            <w:tcW w:w="1375" w:type="dxa"/>
          </w:tcPr>
          <w:p w14:paraId="0A99DC71" w14:textId="676EB19E" w:rsidR="00623223" w:rsidRDefault="00623223" w:rsidP="00623223">
            <w:r>
              <w:t>8am-12noon</w:t>
            </w:r>
          </w:p>
        </w:tc>
      </w:tr>
    </w:tbl>
    <w:p w14:paraId="0F92E2CE" w14:textId="48005824" w:rsidR="007F1BC9" w:rsidRDefault="007F1BC9"/>
    <w:p w14:paraId="2F470B61" w14:textId="01FC610C" w:rsidR="00623223" w:rsidRPr="00623223" w:rsidRDefault="00623223" w:rsidP="00623223">
      <w:pPr>
        <w:jc w:val="center"/>
        <w:rPr>
          <w:rFonts w:ascii="Arial" w:hAnsi="Arial" w:cs="Arial"/>
          <w:b/>
          <w:bCs/>
          <w:sz w:val="20"/>
          <w:szCs w:val="20"/>
          <w:u w:val="single"/>
        </w:rPr>
      </w:pPr>
      <w:r w:rsidRPr="00623223">
        <w:rPr>
          <w:rFonts w:ascii="Arial" w:hAnsi="Arial" w:cs="Arial"/>
          <w:b/>
          <w:bCs/>
          <w:sz w:val="20"/>
          <w:szCs w:val="20"/>
          <w:u w:val="single"/>
        </w:rPr>
        <w:t>ASA MEDICAL GROUP</w:t>
      </w:r>
    </w:p>
    <w:p w14:paraId="684B6962" w14:textId="7F7B7298" w:rsidR="00623223" w:rsidRDefault="00623223" w:rsidP="00623223">
      <w:pPr>
        <w:spacing w:after="0" w:line="240" w:lineRule="auto"/>
        <w:rPr>
          <w:rFonts w:ascii="Arial" w:hAnsi="Arial" w:cs="Arial"/>
          <w:sz w:val="20"/>
          <w:szCs w:val="20"/>
        </w:rPr>
      </w:pPr>
      <w:r w:rsidRPr="00623223">
        <w:rPr>
          <w:rFonts w:ascii="Arial" w:hAnsi="Arial" w:cs="Arial"/>
          <w:sz w:val="20"/>
          <w:szCs w:val="20"/>
        </w:rPr>
        <w:t>ASA Medical Group (Armthorpe, Sandringham and Auckley)</w:t>
      </w:r>
      <w:r>
        <w:rPr>
          <w:rFonts w:ascii="Arial" w:hAnsi="Arial" w:cs="Arial"/>
          <w:sz w:val="20"/>
          <w:szCs w:val="20"/>
        </w:rPr>
        <w:t xml:space="preserve"> is a non-limited partnership, the following partners work across all three practice operational sites – Dr Hassan, Dr Udom, Dr Rahim, Dr Okeleke, Dr Kenney</w:t>
      </w:r>
      <w:r w:rsidR="002E4C62">
        <w:rPr>
          <w:rFonts w:ascii="Arial" w:hAnsi="Arial" w:cs="Arial"/>
          <w:sz w:val="20"/>
          <w:szCs w:val="20"/>
        </w:rPr>
        <w:t>,</w:t>
      </w:r>
      <w:r>
        <w:rPr>
          <w:rFonts w:ascii="Arial" w:hAnsi="Arial" w:cs="Arial"/>
          <w:sz w:val="20"/>
          <w:szCs w:val="20"/>
        </w:rPr>
        <w:t xml:space="preserve"> Dr Alex</w:t>
      </w:r>
      <w:r w:rsidR="002E4C62">
        <w:rPr>
          <w:rFonts w:ascii="Arial" w:hAnsi="Arial" w:cs="Arial"/>
          <w:sz w:val="20"/>
          <w:szCs w:val="20"/>
        </w:rPr>
        <w:t xml:space="preserve"> and Dr Rashid</w:t>
      </w:r>
      <w:r>
        <w:rPr>
          <w:rFonts w:ascii="Arial" w:hAnsi="Arial" w:cs="Arial"/>
          <w:sz w:val="20"/>
          <w:szCs w:val="20"/>
        </w:rPr>
        <w:t>.</w:t>
      </w:r>
    </w:p>
    <w:p w14:paraId="3803D220" w14:textId="77777777" w:rsidR="00623223" w:rsidRDefault="00623223" w:rsidP="00623223">
      <w:pPr>
        <w:spacing w:after="0" w:line="240" w:lineRule="auto"/>
        <w:rPr>
          <w:rFonts w:ascii="Arial" w:hAnsi="Arial" w:cs="Arial"/>
          <w:sz w:val="20"/>
          <w:szCs w:val="20"/>
        </w:rPr>
      </w:pPr>
    </w:p>
    <w:p w14:paraId="3C3F5B75" w14:textId="262E4B79" w:rsidR="00623223" w:rsidRDefault="00623223" w:rsidP="00623223">
      <w:pPr>
        <w:spacing w:after="0" w:line="240" w:lineRule="auto"/>
        <w:rPr>
          <w:rFonts w:ascii="Arial" w:hAnsi="Arial" w:cs="Arial"/>
          <w:b/>
          <w:bCs/>
          <w:sz w:val="20"/>
          <w:szCs w:val="20"/>
          <w:u w:val="single"/>
        </w:rPr>
      </w:pPr>
      <w:r w:rsidRPr="00623223">
        <w:rPr>
          <w:rFonts w:ascii="Arial" w:hAnsi="Arial" w:cs="Arial"/>
          <w:b/>
          <w:bCs/>
          <w:sz w:val="20"/>
          <w:szCs w:val="20"/>
          <w:u w:val="single"/>
        </w:rPr>
        <w:t>The Practice Mission Statement</w:t>
      </w:r>
    </w:p>
    <w:p w14:paraId="59122990" w14:textId="77777777" w:rsidR="00623223" w:rsidRPr="00623223" w:rsidRDefault="00623223" w:rsidP="00623223">
      <w:pPr>
        <w:spacing w:after="0" w:line="240" w:lineRule="auto"/>
        <w:rPr>
          <w:rFonts w:ascii="Arial" w:hAnsi="Arial" w:cs="Arial"/>
          <w:b/>
          <w:bCs/>
          <w:sz w:val="20"/>
          <w:szCs w:val="20"/>
          <w:u w:val="single"/>
        </w:rPr>
      </w:pPr>
    </w:p>
    <w:p w14:paraId="39E132AD" w14:textId="05A0E281" w:rsidR="00623223" w:rsidRDefault="00623223" w:rsidP="00623223">
      <w:pPr>
        <w:spacing w:after="0" w:line="240" w:lineRule="auto"/>
        <w:jc w:val="both"/>
        <w:rPr>
          <w:rFonts w:ascii="Arial" w:eastAsia="Calibri" w:hAnsi="Arial" w:cs="Times New Roman"/>
          <w:sz w:val="20"/>
          <w:szCs w:val="20"/>
        </w:rPr>
      </w:pPr>
      <w:r w:rsidRPr="00623223">
        <w:rPr>
          <w:rFonts w:ascii="Arial" w:eastAsia="Calibri" w:hAnsi="Arial" w:cs="Times New Roman"/>
          <w:sz w:val="20"/>
          <w:szCs w:val="20"/>
        </w:rPr>
        <w:t>“Our aim is to provide quality patient care in an efficient, unbiased, timely manner. Emphasising on staff training and development to provide excellent care to continuously improve patient and staff satisfaction”</w:t>
      </w:r>
    </w:p>
    <w:p w14:paraId="081E3048" w14:textId="77777777" w:rsidR="00623223" w:rsidRDefault="00623223" w:rsidP="00623223">
      <w:pPr>
        <w:spacing w:after="0" w:line="240" w:lineRule="auto"/>
        <w:jc w:val="both"/>
        <w:rPr>
          <w:rFonts w:ascii="Arial" w:eastAsia="Calibri" w:hAnsi="Arial" w:cs="Times New Roman"/>
          <w:sz w:val="20"/>
          <w:szCs w:val="20"/>
        </w:rPr>
      </w:pPr>
    </w:p>
    <w:p w14:paraId="7BB783F3" w14:textId="5B7FB0AD" w:rsidR="00623223" w:rsidRDefault="00623223" w:rsidP="00623223">
      <w:pPr>
        <w:spacing w:after="0" w:line="240" w:lineRule="auto"/>
        <w:jc w:val="both"/>
        <w:rPr>
          <w:rFonts w:ascii="Arial" w:eastAsia="Calibri" w:hAnsi="Arial" w:cs="Times New Roman"/>
          <w:b/>
          <w:bCs/>
          <w:sz w:val="20"/>
          <w:szCs w:val="20"/>
          <w:u w:val="single"/>
        </w:rPr>
      </w:pPr>
      <w:r w:rsidRPr="00623223">
        <w:rPr>
          <w:rFonts w:ascii="Arial" w:eastAsia="Calibri" w:hAnsi="Arial" w:cs="Times New Roman"/>
          <w:b/>
          <w:bCs/>
          <w:sz w:val="20"/>
          <w:szCs w:val="20"/>
          <w:u w:val="single"/>
        </w:rPr>
        <w:t>Clinical Training and Research</w:t>
      </w:r>
    </w:p>
    <w:p w14:paraId="4CA9B915" w14:textId="77777777" w:rsidR="00623223" w:rsidRPr="00623223" w:rsidRDefault="00623223" w:rsidP="00623223">
      <w:pPr>
        <w:spacing w:after="0" w:line="240" w:lineRule="auto"/>
        <w:jc w:val="both"/>
        <w:rPr>
          <w:rFonts w:ascii="Arial" w:eastAsia="Calibri" w:hAnsi="Arial" w:cs="Times New Roman"/>
          <w:b/>
          <w:bCs/>
          <w:sz w:val="20"/>
          <w:szCs w:val="20"/>
          <w:u w:val="single"/>
        </w:rPr>
      </w:pPr>
    </w:p>
    <w:p w14:paraId="5B2E05DB" w14:textId="6D3AAEA8"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ASA Medical Group are a registered training practice for GP Registrars, GP Medical Students, Nurses Mentorship Programmes and Physician Associates.  We are also a designated RCGP research practice.</w:t>
      </w:r>
    </w:p>
    <w:p w14:paraId="12D37789" w14:textId="77777777" w:rsidR="00623223" w:rsidRDefault="00623223" w:rsidP="00623223">
      <w:pPr>
        <w:spacing w:after="0" w:line="240" w:lineRule="auto"/>
        <w:jc w:val="both"/>
        <w:rPr>
          <w:rFonts w:ascii="Arial" w:eastAsia="Calibri" w:hAnsi="Arial" w:cs="Times New Roman"/>
          <w:sz w:val="20"/>
          <w:szCs w:val="20"/>
        </w:rPr>
      </w:pPr>
    </w:p>
    <w:p w14:paraId="65E9ADD8" w14:textId="711CC342" w:rsidR="00623223" w:rsidRPr="00623223" w:rsidRDefault="00623223" w:rsidP="00623223">
      <w:pPr>
        <w:spacing w:after="200" w:line="276" w:lineRule="auto"/>
        <w:jc w:val="both"/>
        <w:rPr>
          <w:rFonts w:ascii="Arial" w:eastAsia="Calibri" w:hAnsi="Arial" w:cs="Times New Roman"/>
          <w:b/>
          <w:bCs/>
          <w:sz w:val="20"/>
          <w:szCs w:val="20"/>
          <w:u w:val="single"/>
        </w:rPr>
      </w:pPr>
      <w:r w:rsidRPr="00623223">
        <w:rPr>
          <w:rFonts w:ascii="Arial" w:eastAsia="Calibri" w:hAnsi="Arial" w:cs="Times New Roman"/>
          <w:b/>
          <w:bCs/>
          <w:sz w:val="20"/>
          <w:szCs w:val="20"/>
          <w:u w:val="single"/>
        </w:rPr>
        <w:t>CQC Registration</w:t>
      </w:r>
    </w:p>
    <w:p w14:paraId="36BF87E0" w14:textId="73B31FDE" w:rsidR="00623223" w:rsidRDefault="00F20B68" w:rsidP="00623223">
      <w:pPr>
        <w:spacing w:after="200" w:line="276" w:lineRule="auto"/>
        <w:jc w:val="both"/>
        <w:rPr>
          <w:rFonts w:ascii="Arial" w:eastAsia="Calibri" w:hAnsi="Arial" w:cs="Times New Roman"/>
          <w:sz w:val="20"/>
          <w:szCs w:val="20"/>
        </w:rPr>
      </w:pPr>
      <w:r>
        <w:rPr>
          <w:rFonts w:ascii="Arial" w:eastAsia="Calibri" w:hAnsi="Arial" w:cs="Times New Roman"/>
          <w:sz w:val="20"/>
          <w:szCs w:val="20"/>
        </w:rPr>
        <w:t>Claire Oxley</w:t>
      </w:r>
      <w:r w:rsidR="00623223">
        <w:rPr>
          <w:rFonts w:ascii="Arial" w:eastAsia="Calibri" w:hAnsi="Arial" w:cs="Times New Roman"/>
          <w:sz w:val="20"/>
          <w:szCs w:val="20"/>
        </w:rPr>
        <w:t xml:space="preserve"> is the Registered CQC Manager for ASA Medical Group, all sites are currently rated GOOD on their last inspection.</w:t>
      </w:r>
    </w:p>
    <w:p w14:paraId="0DA1EC50" w14:textId="41A3A16C" w:rsidR="00623223" w:rsidRPr="00623223" w:rsidRDefault="00623223" w:rsidP="00623223">
      <w:pPr>
        <w:spacing w:after="200" w:line="276" w:lineRule="auto"/>
        <w:jc w:val="both"/>
        <w:rPr>
          <w:rFonts w:ascii="Arial" w:eastAsia="Calibri" w:hAnsi="Arial" w:cs="Times New Roman"/>
          <w:b/>
          <w:bCs/>
          <w:sz w:val="20"/>
          <w:szCs w:val="20"/>
          <w:u w:val="single"/>
        </w:rPr>
      </w:pPr>
      <w:r w:rsidRPr="00623223">
        <w:rPr>
          <w:rFonts w:ascii="Arial" w:eastAsia="Calibri" w:hAnsi="Arial" w:cs="Times New Roman"/>
          <w:b/>
          <w:bCs/>
          <w:sz w:val="20"/>
          <w:szCs w:val="20"/>
          <w:u w:val="single"/>
        </w:rPr>
        <w:t>Commissioning Board</w:t>
      </w:r>
      <w:r>
        <w:rPr>
          <w:rFonts w:ascii="Arial" w:eastAsia="Calibri" w:hAnsi="Arial" w:cs="Times New Roman"/>
          <w:b/>
          <w:bCs/>
          <w:sz w:val="20"/>
          <w:szCs w:val="20"/>
          <w:u w:val="single"/>
        </w:rPr>
        <w:t xml:space="preserve"> </w:t>
      </w:r>
      <w:r w:rsidRPr="00623223">
        <w:rPr>
          <w:rFonts w:ascii="Arial" w:eastAsia="Calibri" w:hAnsi="Arial" w:cs="Times New Roman"/>
          <w:b/>
          <w:bCs/>
          <w:sz w:val="20"/>
          <w:szCs w:val="20"/>
          <w:u w:val="single"/>
        </w:rPr>
        <w:t>-</w:t>
      </w:r>
      <w:r>
        <w:rPr>
          <w:rFonts w:ascii="Arial" w:eastAsia="Calibri" w:hAnsi="Arial" w:cs="Times New Roman"/>
          <w:b/>
          <w:bCs/>
          <w:sz w:val="20"/>
          <w:szCs w:val="20"/>
          <w:u w:val="single"/>
        </w:rPr>
        <w:t xml:space="preserve"> </w:t>
      </w:r>
      <w:r w:rsidRPr="00623223">
        <w:rPr>
          <w:rFonts w:ascii="Arial" w:eastAsia="Calibri" w:hAnsi="Arial" w:cs="Times New Roman"/>
          <w:b/>
          <w:bCs/>
          <w:sz w:val="20"/>
          <w:szCs w:val="20"/>
          <w:u w:val="single"/>
        </w:rPr>
        <w:t>NHS South Yorkshire Integrated Care Board</w:t>
      </w:r>
    </w:p>
    <w:p w14:paraId="38FD8112" w14:textId="125626A7"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Sovereign House</w:t>
      </w:r>
    </w:p>
    <w:p w14:paraId="0E1592B6" w14:textId="5BA3EFFA"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Heavens Walk</w:t>
      </w:r>
    </w:p>
    <w:p w14:paraId="3B3A314C" w14:textId="3AA505DF"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Doncaster</w:t>
      </w:r>
    </w:p>
    <w:p w14:paraId="67DF19E5" w14:textId="377F1AC0"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DN4 5HZ</w:t>
      </w:r>
    </w:p>
    <w:p w14:paraId="223209A6" w14:textId="308E8A5A" w:rsidR="00623223" w:rsidRDefault="00623223" w:rsidP="00623223">
      <w:pPr>
        <w:spacing w:after="0" w:line="240" w:lineRule="auto"/>
        <w:jc w:val="both"/>
        <w:rPr>
          <w:rFonts w:ascii="Arial" w:eastAsia="Calibri" w:hAnsi="Arial" w:cs="Times New Roman"/>
          <w:sz w:val="20"/>
          <w:szCs w:val="20"/>
        </w:rPr>
      </w:pPr>
      <w:r>
        <w:rPr>
          <w:rFonts w:ascii="Arial" w:eastAsia="Calibri" w:hAnsi="Arial" w:cs="Times New Roman"/>
          <w:sz w:val="20"/>
          <w:szCs w:val="20"/>
        </w:rPr>
        <w:t>Tel: 0300 021 3300</w:t>
      </w:r>
    </w:p>
    <w:p w14:paraId="675E7682" w14:textId="77777777" w:rsidR="00623223" w:rsidRDefault="00623223" w:rsidP="00623223">
      <w:pPr>
        <w:spacing w:after="0" w:line="240" w:lineRule="auto"/>
        <w:jc w:val="both"/>
        <w:rPr>
          <w:rFonts w:ascii="Arial" w:eastAsia="Calibri" w:hAnsi="Arial" w:cs="Times New Roman"/>
          <w:sz w:val="20"/>
          <w:szCs w:val="20"/>
        </w:rPr>
      </w:pPr>
    </w:p>
    <w:p w14:paraId="52C192CE" w14:textId="012C965F" w:rsidR="00623223" w:rsidRPr="00623223" w:rsidRDefault="00623223" w:rsidP="00623223">
      <w:pPr>
        <w:spacing w:after="200" w:line="276" w:lineRule="auto"/>
        <w:jc w:val="both"/>
        <w:rPr>
          <w:rFonts w:ascii="Arial" w:eastAsia="Calibri" w:hAnsi="Arial" w:cs="Times New Roman"/>
          <w:b/>
          <w:bCs/>
          <w:sz w:val="20"/>
          <w:szCs w:val="20"/>
          <w:u w:val="single"/>
        </w:rPr>
      </w:pPr>
      <w:r w:rsidRPr="00623223">
        <w:rPr>
          <w:rFonts w:ascii="Arial" w:eastAsia="Calibri" w:hAnsi="Arial" w:cs="Times New Roman"/>
          <w:b/>
          <w:bCs/>
          <w:sz w:val="20"/>
          <w:szCs w:val="20"/>
          <w:u w:val="single"/>
        </w:rPr>
        <w:t>Primary Care Networks</w:t>
      </w:r>
      <w:r>
        <w:rPr>
          <w:rFonts w:ascii="Arial" w:eastAsia="Calibri" w:hAnsi="Arial" w:cs="Times New Roman"/>
          <w:b/>
          <w:bCs/>
          <w:sz w:val="20"/>
          <w:szCs w:val="20"/>
          <w:u w:val="single"/>
        </w:rPr>
        <w:t xml:space="preserve"> – hosted by Primary Care Doncaster</w:t>
      </w:r>
    </w:p>
    <w:p w14:paraId="504240BB" w14:textId="662AD1FF" w:rsidR="00623223" w:rsidRPr="002E4C62" w:rsidRDefault="00623223" w:rsidP="002E4C62">
      <w:pPr>
        <w:spacing w:after="200" w:line="276" w:lineRule="auto"/>
        <w:jc w:val="both"/>
        <w:rPr>
          <w:rFonts w:ascii="Arial" w:eastAsia="Calibri" w:hAnsi="Arial" w:cs="Times New Roman"/>
          <w:sz w:val="20"/>
          <w:szCs w:val="20"/>
        </w:rPr>
      </w:pPr>
      <w:r>
        <w:rPr>
          <w:rFonts w:ascii="Arial" w:eastAsia="Calibri" w:hAnsi="Arial" w:cs="Times New Roman"/>
          <w:sz w:val="20"/>
          <w:szCs w:val="20"/>
        </w:rPr>
        <w:t>ASA Medical Group are members of PCD GP Federation and align to the EAST Primary Care Network, working in collaboration with six other GP practices</w:t>
      </w:r>
    </w:p>
    <w:p w14:paraId="0EF3970A" w14:textId="3D7FE3B0" w:rsidR="002E4C62" w:rsidRPr="00C8005C" w:rsidRDefault="00623223">
      <w:pPr>
        <w:rPr>
          <w:rFonts w:ascii="Arial" w:hAnsi="Arial" w:cs="Arial"/>
          <w:b/>
          <w:bCs/>
          <w:sz w:val="20"/>
          <w:szCs w:val="20"/>
          <w:u w:val="single"/>
        </w:rPr>
      </w:pPr>
      <w:r w:rsidRPr="00623223">
        <w:rPr>
          <w:rFonts w:ascii="Arial" w:hAnsi="Arial" w:cs="Arial"/>
          <w:b/>
          <w:bCs/>
          <w:sz w:val="20"/>
          <w:szCs w:val="20"/>
          <w:u w:val="single"/>
        </w:rPr>
        <w:t>GP Partners</w:t>
      </w:r>
      <w:r w:rsidR="00C8005C">
        <w:rPr>
          <w:rFonts w:ascii="Arial" w:hAnsi="Arial" w:cs="Arial"/>
          <w:b/>
          <w:bCs/>
          <w:sz w:val="20"/>
          <w:szCs w:val="20"/>
          <w:u w:val="single"/>
        </w:rPr>
        <w:br/>
      </w:r>
      <w:r w:rsidRPr="00623223">
        <w:rPr>
          <w:rFonts w:ascii="Arial" w:hAnsi="Arial" w:cs="Arial"/>
          <w:sz w:val="20"/>
          <w:szCs w:val="20"/>
        </w:rPr>
        <w:t>Dr Hassan – MBBS (1981) MRCGP DCH FRCS</w:t>
      </w:r>
      <w:r w:rsidR="00C8005C">
        <w:rPr>
          <w:rFonts w:ascii="Arial" w:hAnsi="Arial" w:cs="Arial"/>
          <w:sz w:val="20"/>
          <w:szCs w:val="20"/>
        </w:rPr>
        <w:br/>
      </w:r>
      <w:r w:rsidRPr="00623223">
        <w:rPr>
          <w:rFonts w:ascii="Arial" w:hAnsi="Arial" w:cs="Arial"/>
          <w:sz w:val="20"/>
          <w:szCs w:val="20"/>
        </w:rPr>
        <w:t>Dr Udom – MBBCH (1994) MRCGB MRCH</w:t>
      </w:r>
      <w:r w:rsidR="00C8005C">
        <w:rPr>
          <w:rFonts w:ascii="Arial" w:hAnsi="Arial" w:cs="Arial"/>
          <w:sz w:val="20"/>
          <w:szCs w:val="20"/>
        </w:rPr>
        <w:br/>
      </w:r>
      <w:r w:rsidRPr="00623223">
        <w:rPr>
          <w:rFonts w:ascii="Arial" w:hAnsi="Arial" w:cs="Arial"/>
          <w:sz w:val="20"/>
          <w:szCs w:val="20"/>
        </w:rPr>
        <w:t xml:space="preserve">Dr Rahim – </w:t>
      </w:r>
      <w:r w:rsidRPr="00623223">
        <w:rPr>
          <w:rFonts w:ascii="Arial" w:hAnsi="Arial" w:cs="Arial"/>
          <w:color w:val="505050"/>
          <w:sz w:val="20"/>
          <w:szCs w:val="20"/>
          <w:shd w:val="clear" w:color="auto" w:fill="FFFFFF"/>
        </w:rPr>
        <w:t>MBBS, MRCS, MRCGP</w:t>
      </w:r>
      <w:r w:rsidR="00C8005C">
        <w:rPr>
          <w:rFonts w:ascii="Arial" w:hAnsi="Arial" w:cs="Arial"/>
          <w:sz w:val="20"/>
          <w:szCs w:val="20"/>
        </w:rPr>
        <w:br/>
      </w:r>
      <w:r w:rsidRPr="00623223">
        <w:rPr>
          <w:rFonts w:ascii="Arial" w:hAnsi="Arial" w:cs="Arial"/>
          <w:sz w:val="20"/>
          <w:szCs w:val="20"/>
        </w:rPr>
        <w:t xml:space="preserve">Dr </w:t>
      </w:r>
      <w:proofErr w:type="spellStart"/>
      <w:r w:rsidRPr="00623223">
        <w:rPr>
          <w:rFonts w:ascii="Arial" w:hAnsi="Arial" w:cs="Arial"/>
          <w:sz w:val="20"/>
          <w:szCs w:val="20"/>
        </w:rPr>
        <w:t>Okeleke</w:t>
      </w:r>
      <w:proofErr w:type="spellEnd"/>
      <w:r w:rsidRPr="00623223">
        <w:rPr>
          <w:rFonts w:ascii="Arial" w:hAnsi="Arial" w:cs="Arial"/>
          <w:sz w:val="20"/>
          <w:szCs w:val="20"/>
        </w:rPr>
        <w:t xml:space="preserve"> – </w:t>
      </w:r>
      <w:r w:rsidRPr="00623223">
        <w:rPr>
          <w:rFonts w:ascii="Arial" w:hAnsi="Arial" w:cs="Arial"/>
          <w:color w:val="505050"/>
          <w:sz w:val="20"/>
          <w:szCs w:val="20"/>
          <w:shd w:val="clear" w:color="auto" w:fill="FFFFFF"/>
        </w:rPr>
        <w:t>MBChB, MBBCL, FRCOG, MRCGP, DFSRH</w:t>
      </w:r>
      <w:r w:rsidR="00C8005C">
        <w:rPr>
          <w:rFonts w:ascii="Arial" w:hAnsi="Arial" w:cs="Arial"/>
          <w:sz w:val="20"/>
          <w:szCs w:val="20"/>
        </w:rPr>
        <w:br/>
      </w:r>
      <w:r w:rsidRPr="00623223">
        <w:rPr>
          <w:rFonts w:ascii="Arial" w:hAnsi="Arial" w:cs="Arial"/>
          <w:sz w:val="20"/>
          <w:szCs w:val="20"/>
        </w:rPr>
        <w:t>Dr Kenney – MBCHB MRCGP DFSRH DRCOG</w:t>
      </w:r>
      <w:r w:rsidR="00C8005C">
        <w:rPr>
          <w:rFonts w:ascii="Arial" w:hAnsi="Arial" w:cs="Arial"/>
          <w:sz w:val="20"/>
          <w:szCs w:val="20"/>
        </w:rPr>
        <w:br/>
      </w:r>
      <w:r w:rsidRPr="00623223">
        <w:rPr>
          <w:rFonts w:ascii="Arial" w:hAnsi="Arial" w:cs="Arial"/>
          <w:sz w:val="20"/>
          <w:szCs w:val="20"/>
        </w:rPr>
        <w:t xml:space="preserve">Dr Alex - </w:t>
      </w:r>
      <w:r w:rsidRPr="00623223">
        <w:rPr>
          <w:rFonts w:ascii="Arial" w:hAnsi="Arial" w:cs="Arial"/>
          <w:color w:val="505050"/>
          <w:sz w:val="20"/>
          <w:szCs w:val="20"/>
          <w:shd w:val="clear" w:color="auto" w:fill="FFFFFF"/>
        </w:rPr>
        <w:t>MBBS, MRCGP</w:t>
      </w:r>
      <w:r w:rsidR="00C8005C">
        <w:rPr>
          <w:rFonts w:ascii="Arial" w:hAnsi="Arial" w:cs="Arial"/>
          <w:color w:val="505050"/>
          <w:sz w:val="20"/>
          <w:szCs w:val="20"/>
          <w:shd w:val="clear" w:color="auto" w:fill="FFFFFF"/>
        </w:rPr>
        <w:br/>
      </w:r>
      <w:r w:rsidR="002E4C62">
        <w:rPr>
          <w:rFonts w:ascii="Arial" w:hAnsi="Arial" w:cs="Arial"/>
          <w:color w:val="505050"/>
          <w:sz w:val="20"/>
          <w:szCs w:val="20"/>
          <w:shd w:val="clear" w:color="auto" w:fill="FFFFFF"/>
        </w:rPr>
        <w:t>Dr Rashid- MBBs, MRCGP, DFSRH</w:t>
      </w:r>
    </w:p>
    <w:p w14:paraId="1EFB0D12" w14:textId="794F1AC3" w:rsidR="00623223" w:rsidRPr="00C8005C" w:rsidRDefault="00623223">
      <w:pPr>
        <w:rPr>
          <w:rFonts w:ascii="Arial" w:hAnsi="Arial" w:cs="Arial"/>
          <w:b/>
          <w:bCs/>
          <w:color w:val="505050"/>
          <w:sz w:val="20"/>
          <w:szCs w:val="20"/>
          <w:u w:val="single"/>
          <w:shd w:val="clear" w:color="auto" w:fill="FFFFFF"/>
        </w:rPr>
      </w:pPr>
      <w:r w:rsidRPr="00623223">
        <w:rPr>
          <w:rFonts w:ascii="Arial" w:hAnsi="Arial" w:cs="Arial"/>
          <w:b/>
          <w:bCs/>
          <w:color w:val="505050"/>
          <w:sz w:val="20"/>
          <w:szCs w:val="20"/>
          <w:u w:val="single"/>
          <w:shd w:val="clear" w:color="auto" w:fill="FFFFFF"/>
        </w:rPr>
        <w:t>Salaried GPs</w:t>
      </w:r>
      <w:r w:rsidR="00C8005C">
        <w:rPr>
          <w:rFonts w:ascii="Arial" w:hAnsi="Arial" w:cs="Arial"/>
          <w:b/>
          <w:bCs/>
          <w:color w:val="505050"/>
          <w:sz w:val="20"/>
          <w:szCs w:val="20"/>
          <w:u w:val="single"/>
          <w:shd w:val="clear" w:color="auto" w:fill="FFFFFF"/>
        </w:rPr>
        <w:br/>
      </w:r>
      <w:r w:rsidRPr="00623223">
        <w:rPr>
          <w:rFonts w:ascii="Arial" w:hAnsi="Arial" w:cs="Arial"/>
          <w:color w:val="505050"/>
          <w:sz w:val="20"/>
          <w:szCs w:val="20"/>
          <w:shd w:val="clear" w:color="auto" w:fill="FFFFFF"/>
        </w:rPr>
        <w:t xml:space="preserve">Dr Khan – </w:t>
      </w:r>
      <w:r w:rsidR="002E4C62">
        <w:rPr>
          <w:rFonts w:ascii="Arial" w:hAnsi="Arial" w:cs="Arial"/>
          <w:color w:val="505050"/>
          <w:sz w:val="20"/>
          <w:szCs w:val="20"/>
          <w:shd w:val="clear" w:color="auto" w:fill="FFFFFF"/>
        </w:rPr>
        <w:t>MBBS</w:t>
      </w:r>
      <w:r w:rsidR="00F20B68">
        <w:rPr>
          <w:rFonts w:ascii="Arial" w:hAnsi="Arial" w:cs="Arial"/>
          <w:color w:val="505050"/>
          <w:sz w:val="20"/>
          <w:szCs w:val="20"/>
          <w:shd w:val="clear" w:color="auto" w:fill="FFFFFF"/>
        </w:rPr>
        <w:br/>
        <w:t xml:space="preserve">Dr </w:t>
      </w:r>
      <w:proofErr w:type="spellStart"/>
      <w:r w:rsidR="00F20B68">
        <w:rPr>
          <w:rFonts w:ascii="Arial" w:hAnsi="Arial" w:cs="Arial"/>
          <w:color w:val="505050"/>
          <w:sz w:val="20"/>
          <w:szCs w:val="20"/>
          <w:shd w:val="clear" w:color="auto" w:fill="FFFFFF"/>
        </w:rPr>
        <w:t>Echetama</w:t>
      </w:r>
      <w:proofErr w:type="spellEnd"/>
      <w:r w:rsidR="00F20B68">
        <w:rPr>
          <w:rFonts w:ascii="Arial" w:hAnsi="Arial" w:cs="Arial"/>
          <w:color w:val="505050"/>
          <w:sz w:val="20"/>
          <w:szCs w:val="20"/>
          <w:shd w:val="clear" w:color="auto" w:fill="FFFFFF"/>
        </w:rPr>
        <w:br/>
        <w:t xml:space="preserve">Dr Mahmoud - </w:t>
      </w:r>
      <w:r w:rsidR="00F20B68" w:rsidRPr="00F20B68">
        <w:rPr>
          <w:rFonts w:ascii="Arial" w:hAnsi="Arial" w:cs="Arial"/>
          <w:color w:val="505050"/>
          <w:sz w:val="20"/>
          <w:szCs w:val="20"/>
          <w:shd w:val="clear" w:color="auto" w:fill="FFFFFF"/>
        </w:rPr>
        <w:t>MBChB</w:t>
      </w:r>
    </w:p>
    <w:p w14:paraId="4279EC6E" w14:textId="637DA85A" w:rsidR="00623223" w:rsidRPr="00C8005C" w:rsidRDefault="00623223">
      <w:pPr>
        <w:rPr>
          <w:rFonts w:ascii="Arial" w:hAnsi="Arial" w:cs="Arial"/>
          <w:b/>
          <w:bCs/>
          <w:color w:val="505050"/>
          <w:sz w:val="20"/>
          <w:szCs w:val="20"/>
          <w:u w:val="single"/>
          <w:shd w:val="clear" w:color="auto" w:fill="FFFFFF"/>
        </w:rPr>
      </w:pPr>
      <w:r w:rsidRPr="00623223">
        <w:rPr>
          <w:rFonts w:ascii="Arial" w:hAnsi="Arial" w:cs="Arial"/>
          <w:b/>
          <w:bCs/>
          <w:color w:val="505050"/>
          <w:sz w:val="20"/>
          <w:szCs w:val="20"/>
          <w:u w:val="single"/>
          <w:shd w:val="clear" w:color="auto" w:fill="FFFFFF"/>
        </w:rPr>
        <w:t>Management Team</w:t>
      </w:r>
      <w:r w:rsidR="00C8005C">
        <w:rPr>
          <w:rFonts w:ascii="Arial" w:hAnsi="Arial" w:cs="Arial"/>
          <w:b/>
          <w:bCs/>
          <w:color w:val="505050"/>
          <w:sz w:val="20"/>
          <w:szCs w:val="20"/>
          <w:u w:val="single"/>
          <w:shd w:val="clear" w:color="auto" w:fill="FFFFFF"/>
        </w:rPr>
        <w:br/>
      </w:r>
      <w:r w:rsidRPr="00623223">
        <w:rPr>
          <w:rFonts w:ascii="Arial" w:hAnsi="Arial" w:cs="Arial"/>
          <w:color w:val="505050"/>
          <w:sz w:val="20"/>
          <w:szCs w:val="20"/>
          <w:shd w:val="clear" w:color="auto" w:fill="FFFFFF"/>
        </w:rPr>
        <w:t xml:space="preserve">Claire </w:t>
      </w:r>
      <w:r w:rsidR="00F20B68">
        <w:rPr>
          <w:rFonts w:ascii="Arial" w:hAnsi="Arial" w:cs="Arial"/>
          <w:color w:val="505050"/>
          <w:sz w:val="20"/>
          <w:szCs w:val="20"/>
          <w:shd w:val="clear" w:color="auto" w:fill="FFFFFF"/>
        </w:rPr>
        <w:t xml:space="preserve">Oxley </w:t>
      </w:r>
      <w:r w:rsidRPr="00623223">
        <w:rPr>
          <w:rFonts w:ascii="Arial" w:hAnsi="Arial" w:cs="Arial"/>
          <w:color w:val="505050"/>
          <w:sz w:val="20"/>
          <w:szCs w:val="20"/>
          <w:shd w:val="clear" w:color="auto" w:fill="FFFFFF"/>
        </w:rPr>
        <w:t>–</w:t>
      </w:r>
      <w:r w:rsidR="00F20B68">
        <w:rPr>
          <w:rFonts w:ascii="Arial" w:hAnsi="Arial" w:cs="Arial"/>
          <w:color w:val="505050"/>
          <w:sz w:val="20"/>
          <w:szCs w:val="20"/>
          <w:shd w:val="clear" w:color="auto" w:fill="FFFFFF"/>
        </w:rPr>
        <w:t xml:space="preserve"> Practice </w:t>
      </w:r>
      <w:r w:rsidRPr="00623223">
        <w:rPr>
          <w:rFonts w:ascii="Arial" w:hAnsi="Arial" w:cs="Arial"/>
          <w:color w:val="505050"/>
          <w:sz w:val="20"/>
          <w:szCs w:val="20"/>
          <w:shd w:val="clear" w:color="auto" w:fill="FFFFFF"/>
        </w:rPr>
        <w:t>Manager</w:t>
      </w:r>
      <w:r w:rsidR="00F20B68">
        <w:rPr>
          <w:rFonts w:ascii="Arial" w:hAnsi="Arial" w:cs="Arial"/>
          <w:color w:val="505050"/>
          <w:sz w:val="20"/>
          <w:szCs w:val="20"/>
          <w:shd w:val="clear" w:color="auto" w:fill="FFFFFF"/>
        </w:rPr>
        <w:t>;</w:t>
      </w:r>
      <w:r w:rsidRPr="00623223">
        <w:rPr>
          <w:rFonts w:ascii="Arial" w:hAnsi="Arial" w:cs="Arial"/>
          <w:color w:val="505050"/>
          <w:sz w:val="20"/>
          <w:szCs w:val="20"/>
          <w:shd w:val="clear" w:color="auto" w:fill="FFFFFF"/>
        </w:rPr>
        <w:t xml:space="preserve"> MBA, MCMI</w:t>
      </w:r>
      <w:r w:rsidR="00C8005C">
        <w:rPr>
          <w:rFonts w:ascii="Arial" w:hAnsi="Arial" w:cs="Arial"/>
          <w:color w:val="505050"/>
          <w:sz w:val="20"/>
          <w:szCs w:val="20"/>
          <w:shd w:val="clear" w:color="auto" w:fill="FFFFFF"/>
        </w:rPr>
        <w:br/>
      </w:r>
      <w:r w:rsidR="00CC04CF">
        <w:rPr>
          <w:rFonts w:ascii="Arial" w:hAnsi="Arial" w:cs="Arial"/>
          <w:color w:val="505050"/>
          <w:sz w:val="20"/>
          <w:szCs w:val="20"/>
          <w:shd w:val="clear" w:color="auto" w:fill="FFFFFF"/>
        </w:rPr>
        <w:t xml:space="preserve">Billie-Jo </w:t>
      </w:r>
      <w:r w:rsidR="00F20B68">
        <w:rPr>
          <w:rFonts w:ascii="Arial" w:hAnsi="Arial" w:cs="Arial"/>
          <w:color w:val="505050"/>
          <w:sz w:val="20"/>
          <w:szCs w:val="20"/>
          <w:shd w:val="clear" w:color="auto" w:fill="FFFFFF"/>
        </w:rPr>
        <w:t xml:space="preserve">Wilburn - </w:t>
      </w:r>
      <w:r w:rsidR="00CC04CF">
        <w:rPr>
          <w:rFonts w:ascii="Arial" w:hAnsi="Arial" w:cs="Arial"/>
          <w:color w:val="505050"/>
          <w:sz w:val="20"/>
          <w:szCs w:val="20"/>
          <w:shd w:val="clear" w:color="auto" w:fill="FFFFFF"/>
        </w:rPr>
        <w:t>Assistant</w:t>
      </w:r>
      <w:r w:rsidR="00F20B68">
        <w:rPr>
          <w:rFonts w:ascii="Arial" w:hAnsi="Arial" w:cs="Arial"/>
          <w:color w:val="505050"/>
          <w:sz w:val="20"/>
          <w:szCs w:val="20"/>
          <w:shd w:val="clear" w:color="auto" w:fill="FFFFFF"/>
        </w:rPr>
        <w:t xml:space="preserve"> Practice Manager</w:t>
      </w:r>
      <w:r w:rsidR="00C8005C">
        <w:rPr>
          <w:rFonts w:ascii="Arial" w:hAnsi="Arial" w:cs="Arial"/>
          <w:color w:val="505050"/>
          <w:sz w:val="20"/>
          <w:szCs w:val="20"/>
          <w:shd w:val="clear" w:color="auto" w:fill="FFFFFF"/>
        </w:rPr>
        <w:br/>
      </w:r>
      <w:r w:rsidR="00F20B68">
        <w:rPr>
          <w:rFonts w:ascii="Arial" w:hAnsi="Arial" w:cs="Arial"/>
          <w:color w:val="505050"/>
          <w:sz w:val="20"/>
          <w:szCs w:val="20"/>
          <w:shd w:val="clear" w:color="auto" w:fill="FFFFFF"/>
        </w:rPr>
        <w:t>Danielle Gray-Smith – Assistant Practice Manager</w:t>
      </w:r>
    </w:p>
    <w:p w14:paraId="06E62E67" w14:textId="77BD57F1" w:rsidR="00623223" w:rsidRPr="00C8005C" w:rsidRDefault="00623223">
      <w:pPr>
        <w:rPr>
          <w:rFonts w:ascii="Arial" w:hAnsi="Arial" w:cs="Arial"/>
          <w:b/>
          <w:bCs/>
          <w:color w:val="505050"/>
          <w:sz w:val="20"/>
          <w:szCs w:val="20"/>
          <w:u w:val="single"/>
          <w:shd w:val="clear" w:color="auto" w:fill="FFFFFF"/>
        </w:rPr>
      </w:pPr>
      <w:r w:rsidRPr="00623223">
        <w:rPr>
          <w:rFonts w:ascii="Arial" w:hAnsi="Arial" w:cs="Arial"/>
          <w:b/>
          <w:bCs/>
          <w:color w:val="505050"/>
          <w:sz w:val="20"/>
          <w:szCs w:val="20"/>
          <w:u w:val="single"/>
          <w:shd w:val="clear" w:color="auto" w:fill="FFFFFF"/>
        </w:rPr>
        <w:t>Advanced Clinical Practitioners</w:t>
      </w:r>
      <w:r w:rsidR="00C8005C">
        <w:rPr>
          <w:rFonts w:ascii="Arial" w:hAnsi="Arial" w:cs="Arial"/>
          <w:b/>
          <w:bCs/>
          <w:color w:val="505050"/>
          <w:sz w:val="20"/>
          <w:szCs w:val="20"/>
          <w:u w:val="single"/>
          <w:shd w:val="clear" w:color="auto" w:fill="FFFFFF"/>
        </w:rPr>
        <w:br/>
      </w:r>
      <w:r w:rsidRPr="00623223">
        <w:rPr>
          <w:rFonts w:ascii="Arial" w:hAnsi="Arial" w:cs="Arial"/>
          <w:color w:val="505050"/>
          <w:sz w:val="20"/>
          <w:szCs w:val="20"/>
          <w:shd w:val="clear" w:color="auto" w:fill="FFFFFF"/>
        </w:rPr>
        <w:t>Clare</w:t>
      </w:r>
      <w:r w:rsidR="0038705E">
        <w:rPr>
          <w:rFonts w:ascii="Arial" w:hAnsi="Arial" w:cs="Arial"/>
          <w:color w:val="505050"/>
          <w:sz w:val="20"/>
          <w:szCs w:val="20"/>
          <w:shd w:val="clear" w:color="auto" w:fill="FFFFFF"/>
        </w:rPr>
        <w:t xml:space="preserve"> -</w:t>
      </w:r>
      <w:r w:rsidRPr="00623223">
        <w:rPr>
          <w:rFonts w:ascii="Arial" w:hAnsi="Arial" w:cs="Arial"/>
          <w:color w:val="505050"/>
          <w:sz w:val="20"/>
          <w:szCs w:val="20"/>
          <w:shd w:val="clear" w:color="auto" w:fill="FFFFFF"/>
        </w:rPr>
        <w:t xml:space="preserve"> specialises in Women Health</w:t>
      </w:r>
      <w:r w:rsidR="00C8005C">
        <w:rPr>
          <w:rFonts w:ascii="Arial" w:hAnsi="Arial" w:cs="Arial"/>
          <w:color w:val="505050"/>
          <w:sz w:val="20"/>
          <w:szCs w:val="20"/>
          <w:shd w:val="clear" w:color="auto" w:fill="FFFFFF"/>
        </w:rPr>
        <w:br/>
      </w:r>
      <w:r w:rsidRPr="00623223">
        <w:rPr>
          <w:rFonts w:ascii="Arial" w:hAnsi="Arial" w:cs="Arial"/>
          <w:color w:val="505050"/>
          <w:sz w:val="20"/>
          <w:szCs w:val="20"/>
          <w:shd w:val="clear" w:color="auto" w:fill="FFFFFF"/>
        </w:rPr>
        <w:t>Paul</w:t>
      </w:r>
      <w:r w:rsidR="00C8005C">
        <w:rPr>
          <w:rFonts w:ascii="Arial" w:hAnsi="Arial" w:cs="Arial"/>
          <w:color w:val="505050"/>
          <w:sz w:val="20"/>
          <w:szCs w:val="20"/>
          <w:shd w:val="clear" w:color="auto" w:fill="FFFFFF"/>
        </w:rPr>
        <w:br/>
      </w:r>
      <w:r w:rsidRPr="00623223">
        <w:rPr>
          <w:rFonts w:ascii="Arial" w:hAnsi="Arial" w:cs="Arial"/>
          <w:color w:val="505050"/>
          <w:sz w:val="20"/>
          <w:szCs w:val="20"/>
          <w:shd w:val="clear" w:color="auto" w:fill="FFFFFF"/>
        </w:rPr>
        <w:t>Natalie</w:t>
      </w:r>
      <w:r w:rsidR="00C8005C">
        <w:rPr>
          <w:rFonts w:ascii="Arial" w:hAnsi="Arial" w:cs="Arial"/>
          <w:color w:val="505050"/>
          <w:sz w:val="20"/>
          <w:szCs w:val="20"/>
          <w:shd w:val="clear" w:color="auto" w:fill="FFFFFF"/>
        </w:rPr>
        <w:br/>
      </w:r>
      <w:r w:rsidRPr="00623223">
        <w:rPr>
          <w:rFonts w:ascii="Arial" w:hAnsi="Arial" w:cs="Arial"/>
          <w:color w:val="505050"/>
          <w:sz w:val="20"/>
          <w:szCs w:val="20"/>
          <w:shd w:val="clear" w:color="auto" w:fill="FFFFFF"/>
        </w:rPr>
        <w:t>Amanda</w:t>
      </w:r>
    </w:p>
    <w:p w14:paraId="3042CAA0" w14:textId="6D4E645B" w:rsidR="00CC04CF" w:rsidRPr="00C8005C" w:rsidRDefault="00623223">
      <w:pPr>
        <w:rPr>
          <w:rFonts w:ascii="Arial" w:hAnsi="Arial" w:cs="Arial"/>
          <w:b/>
          <w:bCs/>
          <w:color w:val="505050"/>
          <w:sz w:val="20"/>
          <w:szCs w:val="20"/>
          <w:u w:val="single"/>
          <w:shd w:val="clear" w:color="auto" w:fill="FFFFFF"/>
        </w:rPr>
      </w:pPr>
      <w:r w:rsidRPr="00623223">
        <w:rPr>
          <w:rFonts w:ascii="Arial" w:hAnsi="Arial" w:cs="Arial"/>
          <w:b/>
          <w:bCs/>
          <w:color w:val="505050"/>
          <w:sz w:val="20"/>
          <w:szCs w:val="20"/>
          <w:u w:val="single"/>
          <w:shd w:val="clear" w:color="auto" w:fill="FFFFFF"/>
        </w:rPr>
        <w:t>Physician Ass</w:t>
      </w:r>
      <w:r w:rsidR="00C8005C">
        <w:rPr>
          <w:rFonts w:ascii="Arial" w:hAnsi="Arial" w:cs="Arial"/>
          <w:b/>
          <w:bCs/>
          <w:color w:val="505050"/>
          <w:sz w:val="20"/>
          <w:szCs w:val="20"/>
          <w:u w:val="single"/>
          <w:shd w:val="clear" w:color="auto" w:fill="FFFFFF"/>
        </w:rPr>
        <w:t>istant</w:t>
      </w:r>
      <w:r w:rsidR="00C8005C">
        <w:rPr>
          <w:rFonts w:ascii="Arial" w:hAnsi="Arial" w:cs="Arial"/>
          <w:b/>
          <w:bCs/>
          <w:color w:val="505050"/>
          <w:sz w:val="20"/>
          <w:szCs w:val="20"/>
          <w:u w:val="single"/>
          <w:shd w:val="clear" w:color="auto" w:fill="FFFFFF"/>
        </w:rPr>
        <w:br/>
      </w:r>
      <w:r w:rsidRPr="00623223">
        <w:rPr>
          <w:rFonts w:ascii="Arial" w:hAnsi="Arial" w:cs="Arial"/>
          <w:sz w:val="20"/>
          <w:szCs w:val="20"/>
        </w:rPr>
        <w:t>Tariro</w:t>
      </w:r>
    </w:p>
    <w:p w14:paraId="02D91A41" w14:textId="27FBF329" w:rsidR="00623223" w:rsidRPr="00C8005C" w:rsidRDefault="00623223">
      <w:pPr>
        <w:rPr>
          <w:rFonts w:ascii="Arial" w:hAnsi="Arial" w:cs="Arial"/>
          <w:b/>
          <w:bCs/>
          <w:sz w:val="20"/>
          <w:szCs w:val="20"/>
          <w:u w:val="single"/>
        </w:rPr>
      </w:pPr>
      <w:r w:rsidRPr="00623223">
        <w:rPr>
          <w:rFonts w:ascii="Arial" w:hAnsi="Arial" w:cs="Arial"/>
          <w:b/>
          <w:bCs/>
          <w:sz w:val="20"/>
          <w:szCs w:val="20"/>
          <w:u w:val="single"/>
        </w:rPr>
        <w:t>Pharmacists</w:t>
      </w:r>
      <w:r w:rsidR="00C8005C">
        <w:rPr>
          <w:rFonts w:ascii="Arial" w:hAnsi="Arial" w:cs="Arial"/>
          <w:b/>
          <w:bCs/>
          <w:sz w:val="20"/>
          <w:szCs w:val="20"/>
          <w:u w:val="single"/>
        </w:rPr>
        <w:br/>
      </w:r>
      <w:r>
        <w:rPr>
          <w:rFonts w:ascii="Arial" w:hAnsi="Arial" w:cs="Arial"/>
          <w:sz w:val="20"/>
          <w:szCs w:val="20"/>
        </w:rPr>
        <w:t>Mark</w:t>
      </w:r>
      <w:r w:rsidR="00C8005C">
        <w:rPr>
          <w:rFonts w:ascii="Arial" w:hAnsi="Arial" w:cs="Arial"/>
          <w:sz w:val="20"/>
          <w:szCs w:val="20"/>
        </w:rPr>
        <w:br/>
      </w:r>
      <w:r>
        <w:rPr>
          <w:rFonts w:ascii="Arial" w:hAnsi="Arial" w:cs="Arial"/>
          <w:sz w:val="20"/>
          <w:szCs w:val="20"/>
        </w:rPr>
        <w:t>Rachel</w:t>
      </w:r>
    </w:p>
    <w:p w14:paraId="05B5CF30" w14:textId="77777777" w:rsidR="0038705E" w:rsidRDefault="0038705E">
      <w:pPr>
        <w:rPr>
          <w:rFonts w:ascii="Arial" w:hAnsi="Arial" w:cs="Arial"/>
          <w:b/>
          <w:bCs/>
          <w:sz w:val="20"/>
          <w:szCs w:val="20"/>
          <w:u w:val="single"/>
        </w:rPr>
      </w:pPr>
    </w:p>
    <w:p w14:paraId="5A1A9668" w14:textId="0D300E09" w:rsidR="00C8005C" w:rsidRPr="0038705E" w:rsidRDefault="00623223" w:rsidP="00C8005C">
      <w:pPr>
        <w:rPr>
          <w:rFonts w:ascii="Arial" w:hAnsi="Arial" w:cs="Arial"/>
          <w:b/>
          <w:bCs/>
          <w:sz w:val="20"/>
          <w:szCs w:val="20"/>
          <w:u w:val="single"/>
        </w:rPr>
      </w:pPr>
      <w:r w:rsidRPr="00623223">
        <w:rPr>
          <w:rFonts w:ascii="Arial" w:hAnsi="Arial" w:cs="Arial"/>
          <w:b/>
          <w:bCs/>
          <w:sz w:val="20"/>
          <w:szCs w:val="20"/>
          <w:u w:val="single"/>
        </w:rPr>
        <w:lastRenderedPageBreak/>
        <w:t>Practice Nurses/Nurse Associates</w:t>
      </w:r>
      <w:r w:rsidR="002E4C62">
        <w:rPr>
          <w:rFonts w:ascii="Arial" w:hAnsi="Arial" w:cs="Arial"/>
          <w:b/>
          <w:bCs/>
          <w:sz w:val="20"/>
          <w:szCs w:val="20"/>
          <w:u w:val="single"/>
        </w:rPr>
        <w:t>, Trainee Nurse associate</w:t>
      </w:r>
      <w:r w:rsidR="0038705E">
        <w:rPr>
          <w:rFonts w:ascii="Arial" w:hAnsi="Arial" w:cs="Arial"/>
          <w:b/>
          <w:bCs/>
          <w:sz w:val="20"/>
          <w:szCs w:val="20"/>
          <w:u w:val="single"/>
        </w:rPr>
        <w:br/>
      </w:r>
      <w:r w:rsidRPr="00623223">
        <w:rPr>
          <w:rFonts w:ascii="Arial" w:hAnsi="Arial" w:cs="Arial"/>
          <w:sz w:val="20"/>
          <w:szCs w:val="20"/>
        </w:rPr>
        <w:t>Julie</w:t>
      </w:r>
      <w:r w:rsidR="00C8005C">
        <w:rPr>
          <w:rFonts w:ascii="Arial" w:hAnsi="Arial" w:cs="Arial"/>
          <w:sz w:val="20"/>
          <w:szCs w:val="20"/>
        </w:rPr>
        <w:br/>
      </w:r>
      <w:r w:rsidR="002E4C62">
        <w:rPr>
          <w:rFonts w:ascii="Arial" w:hAnsi="Arial" w:cs="Arial"/>
          <w:sz w:val="20"/>
          <w:szCs w:val="20"/>
        </w:rPr>
        <w:t>Erika</w:t>
      </w:r>
      <w:r w:rsidR="00C8005C">
        <w:rPr>
          <w:rFonts w:ascii="Arial" w:hAnsi="Arial" w:cs="Arial"/>
          <w:sz w:val="20"/>
          <w:szCs w:val="20"/>
        </w:rPr>
        <w:br/>
      </w:r>
      <w:r w:rsidRPr="00623223">
        <w:rPr>
          <w:rFonts w:ascii="Arial" w:hAnsi="Arial" w:cs="Arial"/>
          <w:sz w:val="20"/>
          <w:szCs w:val="20"/>
        </w:rPr>
        <w:t>Ebony-May</w:t>
      </w:r>
      <w:r w:rsidR="00C8005C">
        <w:rPr>
          <w:rFonts w:ascii="Arial" w:hAnsi="Arial" w:cs="Arial"/>
          <w:sz w:val="20"/>
          <w:szCs w:val="20"/>
        </w:rPr>
        <w:br/>
      </w:r>
      <w:r w:rsidR="002E4C62">
        <w:rPr>
          <w:rFonts w:ascii="Arial" w:hAnsi="Arial" w:cs="Arial"/>
          <w:sz w:val="20"/>
          <w:szCs w:val="20"/>
        </w:rPr>
        <w:t>Joann</w:t>
      </w:r>
      <w:r w:rsidR="00C8005C">
        <w:rPr>
          <w:rFonts w:ascii="Arial" w:hAnsi="Arial" w:cs="Arial"/>
          <w:sz w:val="20"/>
          <w:szCs w:val="20"/>
        </w:rPr>
        <w:t>e</w:t>
      </w:r>
      <w:r w:rsidR="00C8005C">
        <w:rPr>
          <w:rFonts w:ascii="Arial" w:hAnsi="Arial" w:cs="Arial"/>
          <w:sz w:val="20"/>
          <w:szCs w:val="20"/>
        </w:rPr>
        <w:br/>
        <w:t>Mat</w:t>
      </w:r>
    </w:p>
    <w:p w14:paraId="69F6EEFC" w14:textId="33301A91" w:rsidR="002E4C62" w:rsidRDefault="00C8005C">
      <w:pPr>
        <w:rPr>
          <w:rFonts w:ascii="Arial" w:hAnsi="Arial" w:cs="Arial"/>
          <w:sz w:val="20"/>
          <w:szCs w:val="20"/>
        </w:rPr>
      </w:pPr>
      <w:r w:rsidRPr="00C8005C">
        <w:rPr>
          <w:rFonts w:ascii="Arial" w:hAnsi="Arial" w:cs="Arial"/>
          <w:b/>
          <w:bCs/>
          <w:sz w:val="20"/>
          <w:szCs w:val="20"/>
          <w:u w:val="single"/>
        </w:rPr>
        <w:t>Minor Illness</w:t>
      </w:r>
      <w:r>
        <w:rPr>
          <w:rFonts w:ascii="Arial" w:hAnsi="Arial" w:cs="Arial"/>
          <w:b/>
          <w:bCs/>
          <w:sz w:val="20"/>
          <w:szCs w:val="20"/>
          <w:u w:val="single"/>
        </w:rPr>
        <w:br/>
      </w:r>
      <w:r>
        <w:rPr>
          <w:rFonts w:ascii="Arial" w:hAnsi="Arial" w:cs="Arial"/>
          <w:sz w:val="20"/>
          <w:szCs w:val="20"/>
        </w:rPr>
        <w:t>Coral</w:t>
      </w:r>
      <w:r>
        <w:rPr>
          <w:rFonts w:ascii="Arial" w:hAnsi="Arial" w:cs="Arial"/>
          <w:sz w:val="20"/>
          <w:szCs w:val="20"/>
        </w:rPr>
        <w:br/>
      </w:r>
      <w:r w:rsidRPr="00C8005C">
        <w:rPr>
          <w:rFonts w:ascii="Arial" w:hAnsi="Arial" w:cs="Arial"/>
          <w:sz w:val="20"/>
          <w:szCs w:val="20"/>
        </w:rPr>
        <w:t>Michelle</w:t>
      </w:r>
      <w:r>
        <w:rPr>
          <w:rFonts w:ascii="Arial" w:hAnsi="Arial" w:cs="Arial"/>
          <w:b/>
          <w:bCs/>
          <w:sz w:val="20"/>
          <w:szCs w:val="20"/>
          <w:u w:val="single"/>
        </w:rPr>
        <w:br/>
      </w:r>
      <w:r>
        <w:rPr>
          <w:rFonts w:ascii="Arial" w:hAnsi="Arial" w:cs="Arial"/>
          <w:b/>
          <w:bCs/>
          <w:sz w:val="20"/>
          <w:szCs w:val="20"/>
          <w:u w:val="single"/>
        </w:rPr>
        <w:br/>
      </w:r>
      <w:r w:rsidR="00623223" w:rsidRPr="00623223">
        <w:rPr>
          <w:rFonts w:ascii="Arial" w:hAnsi="Arial" w:cs="Arial"/>
          <w:b/>
          <w:bCs/>
          <w:sz w:val="20"/>
          <w:szCs w:val="20"/>
          <w:u w:val="single"/>
        </w:rPr>
        <w:t>Healthcare &amp; Wellbeing Team</w:t>
      </w:r>
      <w:r>
        <w:rPr>
          <w:rFonts w:ascii="Arial" w:hAnsi="Arial" w:cs="Arial"/>
          <w:sz w:val="20"/>
          <w:szCs w:val="20"/>
        </w:rPr>
        <w:br/>
        <w:t>Thomas</w:t>
      </w:r>
      <w:r>
        <w:rPr>
          <w:rFonts w:ascii="Arial" w:hAnsi="Arial" w:cs="Arial"/>
          <w:sz w:val="20"/>
          <w:szCs w:val="20"/>
        </w:rPr>
        <w:br/>
      </w:r>
      <w:r w:rsidR="00623223">
        <w:rPr>
          <w:rFonts w:ascii="Arial" w:hAnsi="Arial" w:cs="Arial"/>
          <w:sz w:val="20"/>
          <w:szCs w:val="20"/>
        </w:rPr>
        <w:t>Mat</w:t>
      </w:r>
      <w:r>
        <w:rPr>
          <w:rFonts w:ascii="Arial" w:hAnsi="Arial" w:cs="Arial"/>
          <w:sz w:val="20"/>
          <w:szCs w:val="20"/>
        </w:rPr>
        <w:br/>
      </w:r>
      <w:r>
        <w:rPr>
          <w:rFonts w:ascii="Arial" w:hAnsi="Arial" w:cs="Arial"/>
          <w:sz w:val="20"/>
          <w:szCs w:val="20"/>
        </w:rPr>
        <w:br/>
      </w:r>
      <w:r w:rsidR="00623223" w:rsidRPr="00623223">
        <w:rPr>
          <w:rFonts w:ascii="Arial" w:hAnsi="Arial" w:cs="Arial"/>
          <w:b/>
          <w:bCs/>
          <w:sz w:val="20"/>
          <w:szCs w:val="20"/>
          <w:u w:val="single"/>
        </w:rPr>
        <w:t>Dispensary &amp; Medicines Management</w:t>
      </w:r>
      <w:r>
        <w:rPr>
          <w:rFonts w:ascii="Arial" w:hAnsi="Arial" w:cs="Arial"/>
          <w:sz w:val="20"/>
          <w:szCs w:val="20"/>
        </w:rPr>
        <w:br/>
      </w:r>
      <w:r w:rsidR="002E4C62">
        <w:rPr>
          <w:rFonts w:ascii="Arial" w:hAnsi="Arial" w:cs="Arial"/>
          <w:sz w:val="20"/>
          <w:szCs w:val="20"/>
        </w:rPr>
        <w:t>Jordan</w:t>
      </w:r>
      <w:r>
        <w:rPr>
          <w:rFonts w:ascii="Arial" w:hAnsi="Arial" w:cs="Arial"/>
          <w:sz w:val="20"/>
          <w:szCs w:val="20"/>
        </w:rPr>
        <w:br/>
      </w:r>
      <w:r w:rsidR="002E4C62">
        <w:rPr>
          <w:rFonts w:ascii="Arial" w:hAnsi="Arial" w:cs="Arial"/>
          <w:sz w:val="20"/>
          <w:szCs w:val="20"/>
        </w:rPr>
        <w:t>Debbie</w:t>
      </w:r>
      <w:r>
        <w:rPr>
          <w:rFonts w:ascii="Arial" w:hAnsi="Arial" w:cs="Arial"/>
          <w:sz w:val="20"/>
          <w:szCs w:val="20"/>
        </w:rPr>
        <w:br/>
        <w:t>Tiffany</w:t>
      </w:r>
      <w:r>
        <w:rPr>
          <w:rFonts w:ascii="Arial" w:hAnsi="Arial" w:cs="Arial"/>
          <w:sz w:val="20"/>
          <w:szCs w:val="20"/>
        </w:rPr>
        <w:br/>
      </w:r>
      <w:r>
        <w:rPr>
          <w:rFonts w:ascii="Arial" w:hAnsi="Arial" w:cs="Arial"/>
          <w:sz w:val="20"/>
          <w:szCs w:val="20"/>
        </w:rPr>
        <w:br/>
      </w:r>
      <w:r w:rsidRPr="00C8005C">
        <w:rPr>
          <w:rFonts w:ascii="Arial" w:hAnsi="Arial" w:cs="Arial"/>
          <w:b/>
          <w:bCs/>
          <w:sz w:val="20"/>
          <w:szCs w:val="20"/>
          <w:u w:val="single"/>
        </w:rPr>
        <w:t>Care Co-ordinator</w:t>
      </w:r>
      <w:r>
        <w:rPr>
          <w:rFonts w:ascii="Arial" w:hAnsi="Arial" w:cs="Arial"/>
          <w:sz w:val="20"/>
          <w:szCs w:val="20"/>
        </w:rPr>
        <w:t xml:space="preserve"> </w:t>
      </w:r>
      <w:r>
        <w:rPr>
          <w:rFonts w:ascii="Arial" w:hAnsi="Arial" w:cs="Arial"/>
          <w:sz w:val="20"/>
          <w:szCs w:val="20"/>
        </w:rPr>
        <w:br/>
        <w:t>Susan</w:t>
      </w:r>
    </w:p>
    <w:p w14:paraId="46F80D3F" w14:textId="5AC33496" w:rsidR="00623223" w:rsidRPr="00C8005C" w:rsidRDefault="00623223">
      <w:pPr>
        <w:rPr>
          <w:rFonts w:ascii="Arial" w:hAnsi="Arial" w:cs="Arial"/>
          <w:b/>
          <w:bCs/>
          <w:sz w:val="20"/>
          <w:szCs w:val="20"/>
          <w:u w:val="single"/>
        </w:rPr>
      </w:pPr>
      <w:r w:rsidRPr="00623223">
        <w:rPr>
          <w:rFonts w:ascii="Arial" w:hAnsi="Arial" w:cs="Arial"/>
          <w:b/>
          <w:bCs/>
          <w:sz w:val="20"/>
          <w:szCs w:val="20"/>
          <w:u w:val="single"/>
        </w:rPr>
        <w:t>Governance Team</w:t>
      </w:r>
      <w:r w:rsidR="00C8005C">
        <w:rPr>
          <w:rFonts w:ascii="Arial" w:hAnsi="Arial" w:cs="Arial"/>
          <w:b/>
          <w:bCs/>
          <w:sz w:val="20"/>
          <w:szCs w:val="20"/>
          <w:u w:val="single"/>
        </w:rPr>
        <w:br/>
      </w:r>
      <w:r w:rsidRPr="00623223">
        <w:rPr>
          <w:rFonts w:ascii="Arial" w:hAnsi="Arial" w:cs="Arial"/>
          <w:sz w:val="20"/>
          <w:szCs w:val="20"/>
        </w:rPr>
        <w:t>Elizabeth</w:t>
      </w:r>
    </w:p>
    <w:p w14:paraId="4863E2E5" w14:textId="62E0BD1C" w:rsidR="00623223" w:rsidRPr="00C8005C" w:rsidRDefault="00623223">
      <w:pPr>
        <w:rPr>
          <w:rFonts w:ascii="Arial" w:hAnsi="Arial" w:cs="Arial"/>
          <w:b/>
          <w:bCs/>
          <w:sz w:val="20"/>
          <w:szCs w:val="20"/>
          <w:u w:val="single"/>
        </w:rPr>
      </w:pPr>
      <w:r w:rsidRPr="00623223">
        <w:rPr>
          <w:rFonts w:ascii="Arial" w:hAnsi="Arial" w:cs="Arial"/>
          <w:b/>
          <w:bCs/>
          <w:sz w:val="20"/>
          <w:szCs w:val="20"/>
          <w:u w:val="single"/>
        </w:rPr>
        <w:t>Data Administration</w:t>
      </w:r>
      <w:r w:rsidR="00C8005C">
        <w:rPr>
          <w:rFonts w:ascii="Arial" w:hAnsi="Arial" w:cs="Arial"/>
          <w:b/>
          <w:bCs/>
          <w:sz w:val="20"/>
          <w:szCs w:val="20"/>
          <w:u w:val="single"/>
        </w:rPr>
        <w:br/>
      </w:r>
      <w:r w:rsidRPr="00623223">
        <w:rPr>
          <w:rFonts w:ascii="Arial" w:hAnsi="Arial" w:cs="Arial"/>
          <w:sz w:val="20"/>
          <w:szCs w:val="20"/>
        </w:rPr>
        <w:t>Cheryl</w:t>
      </w:r>
      <w:r>
        <w:rPr>
          <w:rFonts w:ascii="Arial" w:hAnsi="Arial" w:cs="Arial"/>
          <w:sz w:val="20"/>
          <w:szCs w:val="20"/>
        </w:rPr>
        <w:t xml:space="preserve">, </w:t>
      </w:r>
      <w:r w:rsidRPr="00623223">
        <w:rPr>
          <w:rFonts w:ascii="Arial" w:hAnsi="Arial" w:cs="Arial"/>
          <w:sz w:val="20"/>
          <w:szCs w:val="20"/>
        </w:rPr>
        <w:t>Rachel</w:t>
      </w:r>
      <w:r w:rsidR="00C8005C">
        <w:rPr>
          <w:rFonts w:ascii="Arial" w:hAnsi="Arial" w:cs="Arial"/>
          <w:sz w:val="20"/>
          <w:szCs w:val="20"/>
        </w:rPr>
        <w:t xml:space="preserve"> </w:t>
      </w:r>
      <w:r w:rsidR="00CC04CF">
        <w:rPr>
          <w:rFonts w:ascii="Arial" w:hAnsi="Arial" w:cs="Arial"/>
          <w:sz w:val="20"/>
          <w:szCs w:val="20"/>
        </w:rPr>
        <w:t>&amp;</w:t>
      </w:r>
      <w:r>
        <w:rPr>
          <w:rFonts w:ascii="Arial" w:hAnsi="Arial" w:cs="Arial"/>
          <w:sz w:val="20"/>
          <w:szCs w:val="20"/>
        </w:rPr>
        <w:t xml:space="preserve"> </w:t>
      </w:r>
      <w:r w:rsidRPr="00623223">
        <w:rPr>
          <w:rFonts w:ascii="Arial" w:hAnsi="Arial" w:cs="Arial"/>
          <w:sz w:val="20"/>
          <w:szCs w:val="20"/>
        </w:rPr>
        <w:t>Ashleigh</w:t>
      </w:r>
      <w:r>
        <w:rPr>
          <w:rFonts w:ascii="Arial" w:hAnsi="Arial" w:cs="Arial"/>
          <w:sz w:val="20"/>
          <w:szCs w:val="20"/>
        </w:rPr>
        <w:t xml:space="preserve"> </w:t>
      </w:r>
    </w:p>
    <w:p w14:paraId="5B915657" w14:textId="09DB9C11" w:rsidR="00623223" w:rsidRPr="00C8005C" w:rsidRDefault="00623223">
      <w:pPr>
        <w:rPr>
          <w:rFonts w:ascii="Arial" w:hAnsi="Arial" w:cs="Arial"/>
          <w:b/>
          <w:bCs/>
          <w:sz w:val="20"/>
          <w:szCs w:val="20"/>
          <w:u w:val="single"/>
        </w:rPr>
      </w:pPr>
      <w:r w:rsidRPr="00623223">
        <w:rPr>
          <w:rFonts w:ascii="Arial" w:hAnsi="Arial" w:cs="Arial"/>
          <w:b/>
          <w:bCs/>
          <w:sz w:val="20"/>
          <w:szCs w:val="20"/>
          <w:u w:val="single"/>
        </w:rPr>
        <w:t>Registrations Team</w:t>
      </w:r>
      <w:r w:rsidR="00C8005C">
        <w:rPr>
          <w:rFonts w:ascii="Arial" w:hAnsi="Arial" w:cs="Arial"/>
          <w:b/>
          <w:bCs/>
          <w:sz w:val="20"/>
          <w:szCs w:val="20"/>
          <w:u w:val="single"/>
        </w:rPr>
        <w:br/>
      </w:r>
      <w:r>
        <w:rPr>
          <w:rFonts w:ascii="Arial" w:hAnsi="Arial" w:cs="Arial"/>
          <w:sz w:val="20"/>
          <w:szCs w:val="20"/>
        </w:rPr>
        <w:t xml:space="preserve">Debbie and </w:t>
      </w:r>
      <w:r w:rsidR="00C8005C">
        <w:rPr>
          <w:rFonts w:ascii="Arial" w:hAnsi="Arial" w:cs="Arial"/>
          <w:sz w:val="20"/>
          <w:szCs w:val="20"/>
        </w:rPr>
        <w:t>Sophie</w:t>
      </w:r>
    </w:p>
    <w:p w14:paraId="11242828" w14:textId="41016FAF" w:rsidR="00623223" w:rsidRPr="0038705E" w:rsidRDefault="00623223">
      <w:pPr>
        <w:rPr>
          <w:rFonts w:ascii="Arial" w:hAnsi="Arial" w:cs="Arial"/>
          <w:b/>
          <w:bCs/>
          <w:sz w:val="20"/>
          <w:szCs w:val="20"/>
          <w:u w:val="single"/>
        </w:rPr>
      </w:pPr>
      <w:r w:rsidRPr="00623223">
        <w:rPr>
          <w:rFonts w:ascii="Arial" w:hAnsi="Arial" w:cs="Arial"/>
          <w:b/>
          <w:bCs/>
          <w:sz w:val="20"/>
          <w:szCs w:val="20"/>
          <w:u w:val="single"/>
        </w:rPr>
        <w:t>Q</w:t>
      </w:r>
      <w:r w:rsidR="0038705E">
        <w:rPr>
          <w:rFonts w:ascii="Arial" w:hAnsi="Arial" w:cs="Arial"/>
          <w:b/>
          <w:bCs/>
          <w:sz w:val="20"/>
          <w:szCs w:val="20"/>
          <w:u w:val="single"/>
        </w:rPr>
        <w:t>OF</w:t>
      </w:r>
      <w:r w:rsidRPr="00623223">
        <w:rPr>
          <w:rFonts w:ascii="Arial" w:hAnsi="Arial" w:cs="Arial"/>
          <w:b/>
          <w:bCs/>
          <w:sz w:val="20"/>
          <w:szCs w:val="20"/>
          <w:u w:val="single"/>
        </w:rPr>
        <w:t xml:space="preserve"> Team</w:t>
      </w:r>
      <w:r w:rsidR="0038705E">
        <w:rPr>
          <w:rFonts w:ascii="Arial" w:hAnsi="Arial" w:cs="Arial"/>
          <w:b/>
          <w:bCs/>
          <w:sz w:val="20"/>
          <w:szCs w:val="20"/>
          <w:u w:val="single"/>
        </w:rPr>
        <w:br/>
      </w:r>
      <w:r>
        <w:rPr>
          <w:rFonts w:ascii="Arial" w:hAnsi="Arial" w:cs="Arial"/>
          <w:sz w:val="20"/>
          <w:szCs w:val="20"/>
        </w:rPr>
        <w:t xml:space="preserve">Phoebe, Toni and </w:t>
      </w:r>
      <w:r w:rsidR="0038705E">
        <w:rPr>
          <w:rFonts w:ascii="Arial" w:hAnsi="Arial" w:cs="Arial"/>
          <w:sz w:val="20"/>
          <w:szCs w:val="20"/>
        </w:rPr>
        <w:t>Leanne</w:t>
      </w:r>
    </w:p>
    <w:p w14:paraId="74A42053" w14:textId="3B8C1648" w:rsidR="00623223" w:rsidRPr="004B0416" w:rsidRDefault="00623223">
      <w:pPr>
        <w:rPr>
          <w:rFonts w:ascii="Arial" w:hAnsi="Arial" w:cs="Arial"/>
          <w:b/>
          <w:bCs/>
          <w:sz w:val="20"/>
          <w:szCs w:val="20"/>
          <w:u w:val="single"/>
        </w:rPr>
      </w:pPr>
      <w:r w:rsidRPr="00623223">
        <w:rPr>
          <w:rFonts w:ascii="Arial" w:hAnsi="Arial" w:cs="Arial"/>
          <w:b/>
          <w:bCs/>
          <w:sz w:val="20"/>
          <w:szCs w:val="20"/>
          <w:u w:val="single"/>
        </w:rPr>
        <w:t>Reception Team</w:t>
      </w:r>
      <w:r w:rsidR="004B0416">
        <w:rPr>
          <w:rFonts w:ascii="Arial" w:hAnsi="Arial" w:cs="Arial"/>
          <w:b/>
          <w:bCs/>
          <w:sz w:val="20"/>
          <w:szCs w:val="20"/>
          <w:u w:val="single"/>
        </w:rPr>
        <w:br/>
      </w:r>
      <w:r w:rsidR="00CC04CF">
        <w:rPr>
          <w:rFonts w:ascii="Arial" w:hAnsi="Arial" w:cs="Arial"/>
          <w:sz w:val="20"/>
          <w:szCs w:val="20"/>
        </w:rPr>
        <w:t>Sharon</w:t>
      </w:r>
      <w:r w:rsidR="002E4C62">
        <w:rPr>
          <w:rFonts w:ascii="Arial" w:hAnsi="Arial" w:cs="Arial"/>
          <w:sz w:val="20"/>
          <w:szCs w:val="20"/>
        </w:rPr>
        <w:t xml:space="preserve">, </w:t>
      </w:r>
      <w:r w:rsidR="0038705E">
        <w:rPr>
          <w:rFonts w:ascii="Arial" w:hAnsi="Arial" w:cs="Arial"/>
          <w:sz w:val="20"/>
          <w:szCs w:val="20"/>
        </w:rPr>
        <w:t xml:space="preserve">Cheryl, Morgan, </w:t>
      </w:r>
      <w:r w:rsidR="004B0416">
        <w:rPr>
          <w:rFonts w:ascii="Arial" w:hAnsi="Arial" w:cs="Arial"/>
          <w:sz w:val="20"/>
          <w:szCs w:val="20"/>
        </w:rPr>
        <w:t xml:space="preserve">Kim, </w:t>
      </w:r>
      <w:r w:rsidR="0038705E">
        <w:rPr>
          <w:rFonts w:ascii="Arial" w:hAnsi="Arial" w:cs="Arial"/>
          <w:sz w:val="20"/>
          <w:szCs w:val="20"/>
        </w:rPr>
        <w:t xml:space="preserve">Paige, </w:t>
      </w:r>
      <w:r w:rsidR="002E4C62">
        <w:rPr>
          <w:rFonts w:ascii="Arial" w:hAnsi="Arial" w:cs="Arial"/>
          <w:sz w:val="20"/>
          <w:szCs w:val="20"/>
        </w:rPr>
        <w:t>Debbi</w:t>
      </w:r>
      <w:r w:rsidR="0038705E">
        <w:rPr>
          <w:rFonts w:ascii="Arial" w:hAnsi="Arial" w:cs="Arial"/>
          <w:sz w:val="20"/>
          <w:szCs w:val="20"/>
        </w:rPr>
        <w:t>e, Michelle, Amy</w:t>
      </w:r>
      <w:r w:rsidR="004B0416">
        <w:rPr>
          <w:rFonts w:ascii="Arial" w:hAnsi="Arial" w:cs="Arial"/>
          <w:sz w:val="20"/>
          <w:szCs w:val="20"/>
        </w:rPr>
        <w:t xml:space="preserve"> and </w:t>
      </w:r>
      <w:r w:rsidR="0038705E">
        <w:rPr>
          <w:rFonts w:ascii="Arial" w:hAnsi="Arial" w:cs="Arial"/>
          <w:sz w:val="20"/>
          <w:szCs w:val="20"/>
        </w:rPr>
        <w:t xml:space="preserve">Susan </w:t>
      </w:r>
    </w:p>
    <w:p w14:paraId="7A2D4B96" w14:textId="7BB44280" w:rsidR="00623223" w:rsidRPr="002A2768" w:rsidRDefault="00623223">
      <w:pPr>
        <w:rPr>
          <w:rFonts w:ascii="Arial" w:hAnsi="Arial" w:cs="Arial"/>
          <w:b/>
          <w:bCs/>
          <w:sz w:val="20"/>
          <w:szCs w:val="20"/>
          <w:u w:val="single"/>
        </w:rPr>
      </w:pPr>
      <w:r>
        <w:rPr>
          <w:rFonts w:ascii="Arial" w:hAnsi="Arial" w:cs="Arial"/>
          <w:b/>
          <w:bCs/>
          <w:sz w:val="20"/>
          <w:szCs w:val="20"/>
          <w:u w:val="single"/>
        </w:rPr>
        <w:t>Extended Staff</w:t>
      </w:r>
      <w:r w:rsidR="00C8005C">
        <w:rPr>
          <w:rFonts w:ascii="Arial" w:hAnsi="Arial" w:cs="Arial"/>
          <w:b/>
          <w:bCs/>
          <w:sz w:val="20"/>
          <w:szCs w:val="20"/>
          <w:u w:val="single"/>
        </w:rPr>
        <w:br/>
      </w:r>
      <w:r>
        <w:rPr>
          <w:rFonts w:ascii="Arial" w:hAnsi="Arial" w:cs="Arial"/>
          <w:sz w:val="20"/>
          <w:szCs w:val="20"/>
        </w:rPr>
        <w:t>Sarah – Mental Health</w:t>
      </w:r>
      <w:r w:rsidR="00C8005C">
        <w:rPr>
          <w:rFonts w:ascii="Arial" w:hAnsi="Arial" w:cs="Arial"/>
          <w:b/>
          <w:bCs/>
          <w:sz w:val="20"/>
          <w:szCs w:val="20"/>
          <w:u w:val="single"/>
        </w:rPr>
        <w:br/>
      </w:r>
      <w:r w:rsidR="002A2768">
        <w:rPr>
          <w:rFonts w:ascii="Arial" w:hAnsi="Arial" w:cs="Arial"/>
          <w:sz w:val="20"/>
          <w:szCs w:val="20"/>
        </w:rPr>
        <w:t>Awais, Joseph, Tobi, Shubham and Saravanan</w:t>
      </w:r>
      <w:r>
        <w:rPr>
          <w:rFonts w:ascii="Arial" w:hAnsi="Arial" w:cs="Arial"/>
          <w:sz w:val="20"/>
          <w:szCs w:val="20"/>
        </w:rPr>
        <w:t xml:space="preserve"> – Pure Physio</w:t>
      </w:r>
    </w:p>
    <w:p w14:paraId="0E32721F" w14:textId="07614372" w:rsidR="00623223" w:rsidRDefault="00623223">
      <w:pPr>
        <w:rPr>
          <w:rFonts w:ascii="Arial" w:hAnsi="Arial" w:cs="Arial"/>
          <w:b/>
          <w:bCs/>
          <w:sz w:val="20"/>
          <w:szCs w:val="20"/>
          <w:u w:val="single"/>
        </w:rPr>
      </w:pPr>
      <w:r w:rsidRPr="00623223">
        <w:rPr>
          <w:rFonts w:ascii="Arial" w:hAnsi="Arial" w:cs="Arial"/>
          <w:b/>
          <w:bCs/>
          <w:sz w:val="20"/>
          <w:szCs w:val="20"/>
          <w:u w:val="single"/>
        </w:rPr>
        <w:t>General Information</w:t>
      </w:r>
    </w:p>
    <w:p w14:paraId="39651DF1" w14:textId="1986B688" w:rsidR="00623223" w:rsidRPr="00623223" w:rsidRDefault="00623223">
      <w:pPr>
        <w:rPr>
          <w:rFonts w:ascii="Arial" w:hAnsi="Arial" w:cs="Arial"/>
          <w:sz w:val="20"/>
          <w:szCs w:val="20"/>
        </w:rPr>
      </w:pPr>
      <w:r w:rsidRPr="00623223">
        <w:rPr>
          <w:rFonts w:ascii="Arial" w:hAnsi="Arial" w:cs="Arial"/>
          <w:b/>
          <w:bCs/>
          <w:sz w:val="20"/>
          <w:szCs w:val="20"/>
        </w:rPr>
        <w:t>ASA Medical Group</w:t>
      </w:r>
      <w:r>
        <w:rPr>
          <w:rFonts w:ascii="Arial" w:hAnsi="Arial" w:cs="Arial"/>
          <w:b/>
          <w:bCs/>
          <w:sz w:val="20"/>
          <w:szCs w:val="20"/>
          <w:u w:val="single"/>
        </w:rPr>
        <w:t xml:space="preserve"> </w:t>
      </w:r>
      <w:r w:rsidRPr="00623223">
        <w:rPr>
          <w:rFonts w:ascii="Arial" w:hAnsi="Arial" w:cs="Arial"/>
          <w:sz w:val="20"/>
          <w:szCs w:val="20"/>
        </w:rPr>
        <w:t xml:space="preserve">welcome new patient registration which can be done online via our website or by calling into </w:t>
      </w:r>
      <w:r w:rsidR="002A2768">
        <w:rPr>
          <w:rFonts w:ascii="Arial" w:hAnsi="Arial" w:cs="Arial"/>
          <w:sz w:val="20"/>
          <w:szCs w:val="20"/>
        </w:rPr>
        <w:t>either</w:t>
      </w:r>
      <w:r w:rsidRPr="00623223">
        <w:rPr>
          <w:rFonts w:ascii="Arial" w:hAnsi="Arial" w:cs="Arial"/>
          <w:sz w:val="20"/>
          <w:szCs w:val="20"/>
        </w:rPr>
        <w:t xml:space="preserve"> of our practice sites.  Please check our website for the practice boundary.</w:t>
      </w:r>
    </w:p>
    <w:p w14:paraId="3C7D8F0B" w14:textId="483AD1DC" w:rsidR="00623223" w:rsidRPr="00623223" w:rsidRDefault="00623223">
      <w:pPr>
        <w:rPr>
          <w:rFonts w:ascii="Arial" w:hAnsi="Arial" w:cs="Arial"/>
          <w:sz w:val="20"/>
          <w:szCs w:val="20"/>
        </w:rPr>
      </w:pPr>
      <w:r w:rsidRPr="00623223">
        <w:rPr>
          <w:rFonts w:ascii="Arial" w:hAnsi="Arial" w:cs="Arial"/>
          <w:b/>
          <w:bCs/>
          <w:sz w:val="20"/>
          <w:szCs w:val="20"/>
        </w:rPr>
        <w:t>Appointments</w:t>
      </w:r>
      <w:r w:rsidRPr="00623223">
        <w:rPr>
          <w:rFonts w:ascii="Arial" w:hAnsi="Arial" w:cs="Arial"/>
          <w:sz w:val="20"/>
          <w:szCs w:val="20"/>
        </w:rPr>
        <w:t xml:space="preserve"> – you can book your routine appointment online using the following link </w:t>
      </w:r>
      <w:hyperlink r:id="rId6" w:history="1">
        <w:r w:rsidRPr="004C4046">
          <w:rPr>
            <w:rStyle w:val="Hyperlink"/>
            <w:rFonts w:ascii="Arial" w:hAnsi="Arial" w:cs="Arial"/>
            <w:sz w:val="20"/>
            <w:szCs w:val="20"/>
          </w:rPr>
          <w:t>https://florey.accurx.com/p/C86609</w:t>
        </w:r>
      </w:hyperlink>
      <w:r w:rsidRPr="00623223">
        <w:rPr>
          <w:rFonts w:ascii="Arial" w:hAnsi="Arial" w:cs="Arial"/>
          <w:sz w:val="20"/>
          <w:szCs w:val="20"/>
        </w:rPr>
        <w:t xml:space="preserve"> to save you waiting on the telephone lines.  These appointments are booked in turn and will not override the telephone queue. All telephone and online appointment requests will be signposted accordingly to your clinical need with the most appropriate clinician, this may be internal or to an external provider.</w:t>
      </w:r>
    </w:p>
    <w:p w14:paraId="675A62D9" w14:textId="6D4F617C" w:rsidR="00623223" w:rsidRDefault="00623223">
      <w:pPr>
        <w:rPr>
          <w:rFonts w:ascii="Arial" w:hAnsi="Arial" w:cs="Arial"/>
          <w:sz w:val="20"/>
          <w:szCs w:val="20"/>
          <w:shd w:val="clear" w:color="auto" w:fill="FFFFFF"/>
        </w:rPr>
      </w:pPr>
      <w:r w:rsidRPr="00623223">
        <w:rPr>
          <w:rFonts w:ascii="Arial" w:hAnsi="Arial" w:cs="Arial"/>
          <w:sz w:val="20"/>
          <w:szCs w:val="20"/>
          <w:shd w:val="clear" w:color="auto" w:fill="FFFFFF"/>
        </w:rPr>
        <w:t xml:space="preserve">An appointment is normally given for ten minutes and is intended for one problem only, but if you feel that your problem requires more </w:t>
      </w:r>
      <w:proofErr w:type="gramStart"/>
      <w:r w:rsidRPr="00623223">
        <w:rPr>
          <w:rFonts w:ascii="Arial" w:hAnsi="Arial" w:cs="Arial"/>
          <w:sz w:val="20"/>
          <w:szCs w:val="20"/>
          <w:shd w:val="clear" w:color="auto" w:fill="FFFFFF"/>
        </w:rPr>
        <w:t>time</w:t>
      </w:r>
      <w:proofErr w:type="gramEnd"/>
      <w:r w:rsidRPr="00623223">
        <w:rPr>
          <w:rFonts w:ascii="Arial" w:hAnsi="Arial" w:cs="Arial"/>
          <w:sz w:val="20"/>
          <w:szCs w:val="20"/>
          <w:shd w:val="clear" w:color="auto" w:fill="FFFFFF"/>
        </w:rPr>
        <w:t xml:space="preserve"> please ask the receptionist for a longer appointment</w:t>
      </w:r>
    </w:p>
    <w:p w14:paraId="195BD1BA" w14:textId="1C6B2BC5" w:rsidR="00623223" w:rsidRDefault="00623223">
      <w:pPr>
        <w:rPr>
          <w:rFonts w:ascii="Arial" w:hAnsi="Arial" w:cs="Arial"/>
          <w:sz w:val="20"/>
          <w:szCs w:val="20"/>
          <w:shd w:val="clear" w:color="auto" w:fill="FFFFFF"/>
        </w:rPr>
      </w:pPr>
      <w:r>
        <w:rPr>
          <w:rFonts w:ascii="Arial" w:hAnsi="Arial" w:cs="Arial"/>
          <w:sz w:val="20"/>
          <w:szCs w:val="20"/>
          <w:shd w:val="clear" w:color="auto" w:fill="FFFFFF"/>
        </w:rPr>
        <w:t xml:space="preserve">The surgery offers a wide range of appointments delivered by a team of multi-clinically skills professionals.  We offer flexible appointments of face to face, telephone, online and video consultations dependant on clinical needs.  We also have appointments bookable in advance or on the day for urgent medical care. </w:t>
      </w:r>
    </w:p>
    <w:p w14:paraId="567ADF63" w14:textId="4047BD42" w:rsidR="00623223" w:rsidRP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Telephone system</w:t>
      </w:r>
      <w:r>
        <w:rPr>
          <w:rFonts w:ascii="Arial" w:hAnsi="Arial" w:cs="Arial"/>
          <w:sz w:val="20"/>
          <w:szCs w:val="20"/>
          <w:shd w:val="clear" w:color="auto" w:fill="FFFFFF"/>
        </w:rPr>
        <w:t xml:space="preserve"> – ASA Medical Group are one of the first practices in Doncaster to implement an automatic patient call back system.  If you call the </w:t>
      </w:r>
      <w:r w:rsidR="002E4C62">
        <w:rPr>
          <w:rFonts w:ascii="Arial" w:hAnsi="Arial" w:cs="Arial"/>
          <w:sz w:val="20"/>
          <w:szCs w:val="20"/>
          <w:shd w:val="clear" w:color="auto" w:fill="FFFFFF"/>
        </w:rPr>
        <w:t>reception,</w:t>
      </w:r>
      <w:r>
        <w:rPr>
          <w:rFonts w:ascii="Arial" w:hAnsi="Arial" w:cs="Arial"/>
          <w:sz w:val="20"/>
          <w:szCs w:val="20"/>
          <w:shd w:val="clear" w:color="auto" w:fill="FFFFFF"/>
        </w:rPr>
        <w:t xml:space="preserve"> you can join the queue and retain your place in the queue without having to wait on the line. </w:t>
      </w:r>
    </w:p>
    <w:p w14:paraId="660958A1" w14:textId="72EEB1FA" w:rsid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 xml:space="preserve">Cancelling Appointment </w:t>
      </w:r>
      <w:r w:rsidRPr="00623223">
        <w:rPr>
          <w:rFonts w:ascii="Arial" w:hAnsi="Arial" w:cs="Arial"/>
          <w:sz w:val="20"/>
          <w:szCs w:val="20"/>
          <w:shd w:val="clear" w:color="auto" w:fill="FFFFFF"/>
        </w:rPr>
        <w:t xml:space="preserve">– </w:t>
      </w:r>
      <w:r w:rsidR="00457A3E">
        <w:rPr>
          <w:rFonts w:ascii="Arial" w:hAnsi="Arial" w:cs="Arial"/>
          <w:sz w:val="20"/>
          <w:szCs w:val="20"/>
          <w:shd w:val="clear" w:color="auto" w:fill="FFFFFF"/>
        </w:rPr>
        <w:t>We politely request patients to cancel appointments they no longer require enabling other patients to benefit from this clinical time. We have over 80 appointments per week wasted where other could have benefited</w:t>
      </w:r>
      <w:r w:rsidR="004C55CD">
        <w:rPr>
          <w:rFonts w:ascii="Arial" w:hAnsi="Arial" w:cs="Arial"/>
          <w:sz w:val="20"/>
          <w:szCs w:val="20"/>
          <w:shd w:val="clear" w:color="auto" w:fill="FFFFFF"/>
        </w:rPr>
        <w:t>, which impacts on patients and the service.</w:t>
      </w:r>
    </w:p>
    <w:p w14:paraId="2654DC8B" w14:textId="3AF3AED0" w:rsid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Signposting &amp; Care Navigation</w:t>
      </w:r>
      <w:r>
        <w:rPr>
          <w:rFonts w:ascii="Arial" w:hAnsi="Arial" w:cs="Arial"/>
          <w:sz w:val="20"/>
          <w:szCs w:val="20"/>
          <w:shd w:val="clear" w:color="auto" w:fill="FFFFFF"/>
        </w:rPr>
        <w:t xml:space="preserve"> – ASA Medical Group has worked hard to develop their workforce who deliver a </w:t>
      </w:r>
      <w:r w:rsidR="00457A3E">
        <w:rPr>
          <w:rFonts w:ascii="Arial" w:hAnsi="Arial" w:cs="Arial"/>
          <w:sz w:val="20"/>
          <w:szCs w:val="20"/>
          <w:shd w:val="clear" w:color="auto" w:fill="FFFFFF"/>
        </w:rPr>
        <w:t>high-quality</w:t>
      </w:r>
      <w:r>
        <w:rPr>
          <w:rFonts w:ascii="Arial" w:hAnsi="Arial" w:cs="Arial"/>
          <w:sz w:val="20"/>
          <w:szCs w:val="20"/>
          <w:shd w:val="clear" w:color="auto" w:fill="FFFFFF"/>
        </w:rPr>
        <w:t xml:space="preserve"> service to provide </w:t>
      </w:r>
      <w:r>
        <w:rPr>
          <w:rFonts w:ascii="Arial" w:hAnsi="Arial" w:cs="Arial"/>
          <w:sz w:val="20"/>
          <w:szCs w:val="20"/>
          <w:shd w:val="clear" w:color="auto" w:fill="FFFFFF"/>
        </w:rPr>
        <w:lastRenderedPageBreak/>
        <w:t xml:space="preserve">clinical assessment, care and treatment to all patients.  The receptionist will ask you a wide range of questions to identify who </w:t>
      </w:r>
      <w:r w:rsidR="0038705E">
        <w:rPr>
          <w:rFonts w:ascii="Arial" w:hAnsi="Arial" w:cs="Arial"/>
          <w:sz w:val="20"/>
          <w:szCs w:val="20"/>
          <w:shd w:val="clear" w:color="auto" w:fill="FFFFFF"/>
        </w:rPr>
        <w:t>the best person is</w:t>
      </w:r>
      <w:r>
        <w:rPr>
          <w:rFonts w:ascii="Arial" w:hAnsi="Arial" w:cs="Arial"/>
          <w:sz w:val="20"/>
          <w:szCs w:val="20"/>
          <w:shd w:val="clear" w:color="auto" w:fill="FFFFFF"/>
        </w:rPr>
        <w:t xml:space="preserve"> to deal with your medical need.  It is important you are open and transparent to avoid any delay in your treatment.  Receptionists have received additional training and are covered by confidentiality.</w:t>
      </w:r>
    </w:p>
    <w:p w14:paraId="73CA2909" w14:textId="77777777" w:rsidR="00623223" w:rsidRDefault="00623223">
      <w:pPr>
        <w:rPr>
          <w:rFonts w:ascii="Arial" w:hAnsi="Arial" w:cs="Arial"/>
          <w:b/>
          <w:bCs/>
          <w:sz w:val="20"/>
          <w:szCs w:val="20"/>
          <w:shd w:val="clear" w:color="auto" w:fill="FFFFFF"/>
        </w:rPr>
      </w:pPr>
    </w:p>
    <w:p w14:paraId="13A241FB" w14:textId="4A37AB7C" w:rsid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Home Visits</w:t>
      </w:r>
      <w:r w:rsidRPr="0062322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457A3E">
        <w:rPr>
          <w:rFonts w:ascii="Arial" w:hAnsi="Arial" w:cs="Arial"/>
          <w:sz w:val="20"/>
          <w:szCs w:val="20"/>
          <w:shd w:val="clear" w:color="auto" w:fill="FFFFFF"/>
        </w:rPr>
        <w:t xml:space="preserve">Please request a home visit before 10am. These appointments are for patients who are too ill to attend the practice. The reception team will add you to a triage list if appropriate and a clinician will telephone to assess your concerns. A fully trained clinician will visit you if required or you will be directed to another service for your clinical needs. </w:t>
      </w:r>
    </w:p>
    <w:p w14:paraId="0A589472" w14:textId="07841416" w:rsid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Chaperones</w:t>
      </w:r>
      <w:r>
        <w:rPr>
          <w:rFonts w:ascii="Arial" w:hAnsi="Arial" w:cs="Arial"/>
          <w:sz w:val="20"/>
          <w:szCs w:val="20"/>
          <w:shd w:val="clear" w:color="auto" w:fill="FFFFFF"/>
        </w:rPr>
        <w:t xml:space="preserve"> – We have fully trained chaperones in practice, a clinician or patient has the right to request a chaperone to be present during any consultation.  Please ask the receptionist when you book or arrive for your appointment.</w:t>
      </w:r>
    </w:p>
    <w:p w14:paraId="71033A40" w14:textId="3946A280" w:rsidR="00623223" w:rsidRDefault="00623223">
      <w:pPr>
        <w:rPr>
          <w:rFonts w:ascii="Arial" w:hAnsi="Arial" w:cs="Arial"/>
          <w:sz w:val="20"/>
          <w:szCs w:val="20"/>
          <w:shd w:val="clear" w:color="auto" w:fill="FFFFFF"/>
        </w:rPr>
      </w:pPr>
      <w:r w:rsidRPr="00623223">
        <w:rPr>
          <w:rFonts w:ascii="Arial" w:hAnsi="Arial" w:cs="Arial"/>
          <w:b/>
          <w:bCs/>
          <w:sz w:val="20"/>
          <w:szCs w:val="20"/>
          <w:shd w:val="clear" w:color="auto" w:fill="FFFFFF"/>
        </w:rPr>
        <w:t>Named GP</w:t>
      </w:r>
      <w:r>
        <w:rPr>
          <w:rFonts w:ascii="Arial" w:hAnsi="Arial" w:cs="Arial"/>
          <w:sz w:val="20"/>
          <w:szCs w:val="20"/>
          <w:shd w:val="clear" w:color="auto" w:fill="FFFFFF"/>
        </w:rPr>
        <w:t xml:space="preserve"> – All patients have a named </w:t>
      </w:r>
      <w:proofErr w:type="gramStart"/>
      <w:r>
        <w:rPr>
          <w:rFonts w:ascii="Arial" w:hAnsi="Arial" w:cs="Arial"/>
          <w:sz w:val="20"/>
          <w:szCs w:val="20"/>
          <w:shd w:val="clear" w:color="auto" w:fill="FFFFFF"/>
        </w:rPr>
        <w:t>GP,</w:t>
      </w:r>
      <w:proofErr w:type="gramEnd"/>
      <w:r>
        <w:rPr>
          <w:rFonts w:ascii="Arial" w:hAnsi="Arial" w:cs="Arial"/>
          <w:sz w:val="20"/>
          <w:szCs w:val="20"/>
          <w:shd w:val="clear" w:color="auto" w:fill="FFFFFF"/>
        </w:rPr>
        <w:t xml:space="preserve"> this does not mean you only have access to this clinician or that you will necessarily see this clinician.</w:t>
      </w:r>
    </w:p>
    <w:p w14:paraId="3F84653E" w14:textId="1B7327E2" w:rsidR="00623223" w:rsidRPr="00623223" w:rsidRDefault="00623223" w:rsidP="00623223">
      <w:pPr>
        <w:rPr>
          <w:rFonts w:ascii="Arial" w:hAnsi="Arial" w:cs="Arial"/>
          <w:sz w:val="20"/>
          <w:szCs w:val="20"/>
        </w:rPr>
      </w:pPr>
      <w:r w:rsidRPr="00623223">
        <w:rPr>
          <w:rFonts w:ascii="Arial" w:hAnsi="Arial" w:cs="Arial"/>
          <w:b/>
          <w:bCs/>
          <w:sz w:val="20"/>
          <w:szCs w:val="20"/>
        </w:rPr>
        <w:t>Prescriptions and Medication Requests</w:t>
      </w:r>
      <w:r>
        <w:rPr>
          <w:rFonts w:ascii="Arial" w:hAnsi="Arial" w:cs="Arial"/>
          <w:b/>
          <w:bCs/>
          <w:sz w:val="20"/>
          <w:szCs w:val="20"/>
        </w:rPr>
        <w:t xml:space="preserve"> – </w:t>
      </w:r>
      <w:r w:rsidRPr="00623223">
        <w:rPr>
          <w:rFonts w:ascii="Arial" w:hAnsi="Arial" w:cs="Arial"/>
          <w:sz w:val="20"/>
          <w:szCs w:val="20"/>
        </w:rPr>
        <w:t>In order for us to deal with your requests swiftly and efficiently please order your medication via</w:t>
      </w:r>
      <w:r>
        <w:rPr>
          <w:rFonts w:ascii="Arial" w:hAnsi="Arial" w:cs="Arial"/>
          <w:b/>
          <w:bCs/>
          <w:sz w:val="20"/>
          <w:szCs w:val="20"/>
        </w:rPr>
        <w:t xml:space="preserve"> </w:t>
      </w:r>
      <w:r w:rsidRPr="00623223">
        <w:rPr>
          <w:rFonts w:ascii="Arial" w:hAnsi="Arial" w:cs="Arial"/>
          <w:sz w:val="20"/>
          <w:szCs w:val="20"/>
        </w:rPr>
        <w:t xml:space="preserve">the </w:t>
      </w:r>
      <w:r w:rsidRPr="00623223">
        <w:rPr>
          <w:rFonts w:ascii="Arial" w:hAnsi="Arial" w:cs="Arial"/>
          <w:b/>
          <w:bCs/>
          <w:color w:val="0070C0"/>
          <w:sz w:val="20"/>
          <w:szCs w:val="20"/>
          <w:u w:val="single"/>
        </w:rPr>
        <w:t>NHS app</w:t>
      </w:r>
      <w:r w:rsidRPr="00623223">
        <w:rPr>
          <w:rFonts w:ascii="Arial" w:hAnsi="Arial" w:cs="Arial"/>
          <w:b/>
          <w:bCs/>
          <w:color w:val="0070C0"/>
          <w:sz w:val="20"/>
          <w:szCs w:val="20"/>
        </w:rPr>
        <w:t xml:space="preserve"> </w:t>
      </w:r>
      <w:r w:rsidRPr="00623223">
        <w:rPr>
          <w:rFonts w:ascii="Arial" w:hAnsi="Arial" w:cs="Arial"/>
          <w:sz w:val="20"/>
          <w:szCs w:val="20"/>
        </w:rPr>
        <w:t>or you can email the practice directly on:</w:t>
      </w:r>
      <w:r w:rsidRPr="00623223">
        <w:rPr>
          <w:rFonts w:ascii="Arial" w:hAnsi="Arial" w:cs="Arial"/>
          <w:b/>
          <w:bCs/>
          <w:sz w:val="20"/>
          <w:szCs w:val="20"/>
        </w:rPr>
        <w:t xml:space="preserve"> </w:t>
      </w:r>
      <w:hyperlink r:id="rId7" w:history="1">
        <w:r w:rsidRPr="00623223">
          <w:rPr>
            <w:rStyle w:val="Hyperlink"/>
            <w:rFonts w:ascii="Arial" w:hAnsi="Arial" w:cs="Arial"/>
            <w:b/>
            <w:bCs/>
            <w:sz w:val="20"/>
            <w:szCs w:val="20"/>
          </w:rPr>
          <w:t>syicb-doncaster.asa-medical-group@nhs.net</w:t>
        </w:r>
      </w:hyperlink>
      <w:r w:rsidRPr="00623223">
        <w:rPr>
          <w:rFonts w:ascii="Arial" w:hAnsi="Arial" w:cs="Arial"/>
          <w:b/>
          <w:bCs/>
          <w:sz w:val="20"/>
          <w:szCs w:val="20"/>
        </w:rPr>
        <w:t xml:space="preserve">.  </w:t>
      </w:r>
      <w:r w:rsidRPr="00623223">
        <w:rPr>
          <w:rFonts w:ascii="Arial" w:hAnsi="Arial" w:cs="Arial"/>
          <w:sz w:val="20"/>
          <w:szCs w:val="20"/>
        </w:rPr>
        <w:t>R</w:t>
      </w:r>
      <w:r w:rsidRPr="00623223">
        <w:rPr>
          <w:rFonts w:ascii="Arial" w:eastAsia="Times New Roman" w:hAnsi="Arial" w:cs="Arial"/>
          <w:sz w:val="20"/>
          <w:szCs w:val="20"/>
          <w:lang w:eastAsia="en-GB"/>
        </w:rPr>
        <w:t xml:space="preserve">epeat medication can be ordered by calling the prescription line on 01302 986112 Monday to Friday between the hours of </w:t>
      </w:r>
      <w:r w:rsidR="004B0416">
        <w:rPr>
          <w:rFonts w:ascii="Arial" w:eastAsia="Times New Roman" w:hAnsi="Arial" w:cs="Arial"/>
          <w:sz w:val="20"/>
          <w:szCs w:val="20"/>
          <w:lang w:eastAsia="en-GB"/>
        </w:rPr>
        <w:t>11</w:t>
      </w:r>
      <w:r w:rsidRPr="00623223">
        <w:rPr>
          <w:rFonts w:ascii="Arial" w:eastAsia="Times New Roman" w:hAnsi="Arial" w:cs="Arial"/>
          <w:sz w:val="20"/>
          <w:szCs w:val="20"/>
          <w:lang w:eastAsia="en-GB"/>
        </w:rPr>
        <w:t xml:space="preserve">am and </w:t>
      </w:r>
      <w:r w:rsidR="004B0416">
        <w:rPr>
          <w:rFonts w:ascii="Arial" w:eastAsia="Times New Roman" w:hAnsi="Arial" w:cs="Arial"/>
          <w:sz w:val="20"/>
          <w:szCs w:val="20"/>
          <w:lang w:eastAsia="en-GB"/>
        </w:rPr>
        <w:t>1</w:t>
      </w:r>
      <w:r w:rsidRPr="00623223">
        <w:rPr>
          <w:rFonts w:ascii="Arial" w:eastAsia="Times New Roman" w:hAnsi="Arial" w:cs="Arial"/>
          <w:sz w:val="20"/>
          <w:szCs w:val="20"/>
          <w:lang w:eastAsia="en-GB"/>
        </w:rPr>
        <w:t xml:space="preserve">pm, then </w:t>
      </w:r>
      <w:r w:rsidR="004B0416">
        <w:rPr>
          <w:rFonts w:ascii="Arial" w:eastAsia="Times New Roman" w:hAnsi="Arial" w:cs="Arial"/>
          <w:sz w:val="20"/>
          <w:szCs w:val="20"/>
          <w:lang w:eastAsia="en-GB"/>
        </w:rPr>
        <w:t>4</w:t>
      </w:r>
      <w:r w:rsidRPr="00623223">
        <w:rPr>
          <w:rFonts w:ascii="Arial" w:eastAsia="Times New Roman" w:hAnsi="Arial" w:cs="Arial"/>
          <w:sz w:val="20"/>
          <w:szCs w:val="20"/>
          <w:lang w:eastAsia="en-GB"/>
        </w:rPr>
        <w:t xml:space="preserve">pm and </w:t>
      </w:r>
      <w:r>
        <w:rPr>
          <w:rFonts w:ascii="Arial" w:eastAsia="Times New Roman" w:hAnsi="Arial" w:cs="Arial"/>
          <w:sz w:val="20"/>
          <w:szCs w:val="20"/>
          <w:lang w:eastAsia="en-GB"/>
        </w:rPr>
        <w:t>5</w:t>
      </w:r>
      <w:r w:rsidRPr="00623223">
        <w:rPr>
          <w:rFonts w:ascii="Arial" w:eastAsia="Times New Roman" w:hAnsi="Arial" w:cs="Arial"/>
          <w:sz w:val="20"/>
          <w:szCs w:val="20"/>
          <w:lang w:eastAsia="en-GB"/>
        </w:rPr>
        <w:t>pm.</w:t>
      </w:r>
    </w:p>
    <w:p w14:paraId="6AA526B6" w14:textId="35B52ABC" w:rsidR="00623223" w:rsidRDefault="00623223">
      <w:pPr>
        <w:rPr>
          <w:rFonts w:ascii="Arial" w:hAnsi="Arial" w:cs="Arial"/>
          <w:sz w:val="20"/>
          <w:szCs w:val="20"/>
        </w:rPr>
      </w:pPr>
      <w:r w:rsidRPr="00623223">
        <w:rPr>
          <w:rFonts w:ascii="Arial" w:hAnsi="Arial" w:cs="Arial"/>
          <w:b/>
          <w:bCs/>
          <w:sz w:val="20"/>
          <w:szCs w:val="20"/>
        </w:rPr>
        <w:t>Test Results</w:t>
      </w:r>
      <w:r>
        <w:rPr>
          <w:rFonts w:ascii="Arial" w:hAnsi="Arial" w:cs="Arial"/>
          <w:b/>
          <w:bCs/>
          <w:sz w:val="20"/>
          <w:szCs w:val="20"/>
        </w:rPr>
        <w:t xml:space="preserve"> – </w:t>
      </w:r>
      <w:r w:rsidRPr="00623223">
        <w:rPr>
          <w:rFonts w:ascii="Arial" w:hAnsi="Arial" w:cs="Arial"/>
          <w:sz w:val="20"/>
          <w:szCs w:val="20"/>
        </w:rPr>
        <w:t xml:space="preserve">Please request your test results online </w:t>
      </w:r>
      <w:r>
        <w:rPr>
          <w:rFonts w:ascii="Arial" w:hAnsi="Arial" w:cs="Arial"/>
          <w:sz w:val="20"/>
          <w:szCs w:val="20"/>
        </w:rPr>
        <w:t>to avoid you waiting on the telephone lines</w:t>
      </w:r>
      <w:r w:rsidRPr="00623223">
        <w:rPr>
          <w:rFonts w:ascii="Arial" w:hAnsi="Arial" w:cs="Arial"/>
          <w:sz w:val="20"/>
          <w:szCs w:val="20"/>
        </w:rPr>
        <w:t>:</w:t>
      </w:r>
      <w:r>
        <w:rPr>
          <w:rFonts w:ascii="Arial" w:hAnsi="Arial" w:cs="Arial"/>
          <w:sz w:val="20"/>
          <w:szCs w:val="20"/>
        </w:rPr>
        <w:t xml:space="preserve"> </w:t>
      </w:r>
      <w:hyperlink r:id="rId8" w:history="1">
        <w:r w:rsidRPr="004C4046">
          <w:rPr>
            <w:rStyle w:val="Hyperlink"/>
            <w:rFonts w:ascii="Arial" w:hAnsi="Arial" w:cs="Arial"/>
            <w:sz w:val="20"/>
            <w:szCs w:val="20"/>
          </w:rPr>
          <w:t>https://florey.accurx.com/p/C86609</w:t>
        </w:r>
      </w:hyperlink>
    </w:p>
    <w:p w14:paraId="54D9F42B" w14:textId="2A7276A8" w:rsidR="00623223" w:rsidRPr="00623223" w:rsidRDefault="00623223">
      <w:pPr>
        <w:rPr>
          <w:rFonts w:ascii="Arial" w:hAnsi="Arial" w:cs="Arial"/>
          <w:sz w:val="20"/>
          <w:szCs w:val="20"/>
        </w:rPr>
      </w:pPr>
      <w:r w:rsidRPr="00623223">
        <w:rPr>
          <w:rFonts w:ascii="Arial" w:hAnsi="Arial" w:cs="Arial"/>
          <w:b/>
          <w:bCs/>
          <w:sz w:val="20"/>
          <w:szCs w:val="20"/>
        </w:rPr>
        <w:t>Out of Hours</w:t>
      </w:r>
      <w:r>
        <w:rPr>
          <w:rFonts w:ascii="Arial" w:hAnsi="Arial" w:cs="Arial"/>
          <w:sz w:val="20"/>
          <w:szCs w:val="20"/>
        </w:rPr>
        <w:t xml:space="preserve"> – If you require urgent medical care when the surgery is </w:t>
      </w:r>
      <w:proofErr w:type="gramStart"/>
      <w:r>
        <w:rPr>
          <w:rFonts w:ascii="Arial" w:hAnsi="Arial" w:cs="Arial"/>
          <w:sz w:val="20"/>
          <w:szCs w:val="20"/>
        </w:rPr>
        <w:t>closed</w:t>
      </w:r>
      <w:proofErr w:type="gramEnd"/>
      <w:r>
        <w:rPr>
          <w:rFonts w:ascii="Arial" w:hAnsi="Arial" w:cs="Arial"/>
          <w:sz w:val="20"/>
          <w:szCs w:val="20"/>
        </w:rPr>
        <w:t xml:space="preserve"> please contact NHS 111</w:t>
      </w:r>
    </w:p>
    <w:p w14:paraId="71E0AD1C" w14:textId="0144D1B8" w:rsidR="00623223" w:rsidRDefault="00623223">
      <w:pPr>
        <w:rPr>
          <w:rFonts w:ascii="Arial" w:hAnsi="Arial" w:cs="Arial"/>
          <w:sz w:val="20"/>
          <w:szCs w:val="20"/>
        </w:rPr>
      </w:pPr>
      <w:r w:rsidRPr="00623223">
        <w:rPr>
          <w:rFonts w:ascii="Arial" w:hAnsi="Arial" w:cs="Arial"/>
          <w:b/>
          <w:bCs/>
          <w:sz w:val="20"/>
          <w:szCs w:val="20"/>
        </w:rPr>
        <w:t>Accident &amp; Emergency Department</w:t>
      </w:r>
      <w:r>
        <w:rPr>
          <w:rFonts w:ascii="Arial" w:hAnsi="Arial" w:cs="Arial"/>
          <w:sz w:val="20"/>
          <w:szCs w:val="20"/>
        </w:rPr>
        <w:t xml:space="preserve"> – This department is for medical emergencies such as breathlessness, collapse, severe chest pain or road traffic accidents etc.  Please DO NOT attend A&amp;E for minor presenting </w:t>
      </w:r>
      <w:r>
        <w:rPr>
          <w:rFonts w:ascii="Arial" w:hAnsi="Arial" w:cs="Arial"/>
          <w:sz w:val="20"/>
          <w:szCs w:val="20"/>
        </w:rPr>
        <w:t>issues. Minor presenting issues require the minor injury unit based at Mexborough Montagu Hospital or NHS 111</w:t>
      </w:r>
    </w:p>
    <w:p w14:paraId="482E3B90" w14:textId="309ACB61" w:rsidR="00623223" w:rsidRDefault="00623223">
      <w:pPr>
        <w:rPr>
          <w:rFonts w:ascii="Arial" w:hAnsi="Arial" w:cs="Arial"/>
          <w:sz w:val="20"/>
          <w:szCs w:val="20"/>
        </w:rPr>
      </w:pPr>
      <w:r w:rsidRPr="00623223">
        <w:rPr>
          <w:rFonts w:ascii="Arial" w:hAnsi="Arial" w:cs="Arial"/>
          <w:b/>
          <w:bCs/>
          <w:sz w:val="20"/>
          <w:szCs w:val="20"/>
        </w:rPr>
        <w:t>Violence and Abuse</w:t>
      </w:r>
      <w:r>
        <w:rPr>
          <w:rFonts w:ascii="Arial" w:hAnsi="Arial" w:cs="Arial"/>
          <w:sz w:val="20"/>
          <w:szCs w:val="20"/>
        </w:rPr>
        <w:t xml:space="preserve"> – ASA Medical Group along with all areas of the NHS are under extreme pressure and we request that you treat our staff with the same courtesy you would expect to receive.  We have a </w:t>
      </w:r>
      <w:r w:rsidR="004B0416">
        <w:rPr>
          <w:rFonts w:ascii="Arial" w:hAnsi="Arial" w:cs="Arial"/>
          <w:sz w:val="20"/>
          <w:szCs w:val="20"/>
        </w:rPr>
        <w:t>zero-tolerance</w:t>
      </w:r>
      <w:r>
        <w:rPr>
          <w:rFonts w:ascii="Arial" w:hAnsi="Arial" w:cs="Arial"/>
          <w:sz w:val="20"/>
          <w:szCs w:val="20"/>
        </w:rPr>
        <w:t xml:space="preserve"> policy in respect to violence and aggression, foul and offensive language and general abuse.  Patients will be removed from our practice list if they fail to respect our team.</w:t>
      </w:r>
    </w:p>
    <w:p w14:paraId="58368A7D" w14:textId="1C3CBFFF" w:rsidR="00623223" w:rsidRDefault="00623223">
      <w:pPr>
        <w:rPr>
          <w:rFonts w:ascii="Arial" w:hAnsi="Arial" w:cs="Arial"/>
          <w:sz w:val="20"/>
          <w:szCs w:val="20"/>
        </w:rPr>
      </w:pPr>
      <w:r w:rsidRPr="00623223">
        <w:rPr>
          <w:rFonts w:ascii="Arial" w:hAnsi="Arial" w:cs="Arial"/>
          <w:b/>
          <w:bCs/>
          <w:sz w:val="20"/>
          <w:szCs w:val="20"/>
        </w:rPr>
        <w:t>Compliments and Suggestions</w:t>
      </w:r>
      <w:r>
        <w:rPr>
          <w:rFonts w:ascii="Arial" w:hAnsi="Arial" w:cs="Arial"/>
          <w:sz w:val="20"/>
          <w:szCs w:val="20"/>
        </w:rPr>
        <w:t xml:space="preserve"> – As we continue to do our </w:t>
      </w:r>
      <w:r w:rsidR="004B0416">
        <w:rPr>
          <w:rFonts w:ascii="Arial" w:hAnsi="Arial" w:cs="Arial"/>
          <w:sz w:val="20"/>
          <w:szCs w:val="20"/>
        </w:rPr>
        <w:t>best,</w:t>
      </w:r>
      <w:r>
        <w:rPr>
          <w:rFonts w:ascii="Arial" w:hAnsi="Arial" w:cs="Arial"/>
          <w:sz w:val="20"/>
          <w:szCs w:val="20"/>
        </w:rPr>
        <w:t xml:space="preserve"> we appreciate there is always room for improvement and welcome any suggestions you as patients may have.  We would like to hear any feedback where you have received a good experience with any service or staff member. </w:t>
      </w:r>
    </w:p>
    <w:p w14:paraId="12CE3605" w14:textId="73FF05C1" w:rsidR="00623223" w:rsidRDefault="00623223" w:rsidP="00623223">
      <w:pPr>
        <w:spacing w:line="276" w:lineRule="auto"/>
        <w:rPr>
          <w:rFonts w:ascii="Arial" w:eastAsia="Calibri" w:hAnsi="Arial" w:cs="Arial"/>
          <w:sz w:val="20"/>
          <w:szCs w:val="20"/>
        </w:rPr>
      </w:pPr>
      <w:r w:rsidRPr="00623223">
        <w:rPr>
          <w:rFonts w:ascii="Arial" w:hAnsi="Arial" w:cs="Arial"/>
          <w:b/>
          <w:bCs/>
          <w:sz w:val="20"/>
          <w:szCs w:val="20"/>
        </w:rPr>
        <w:t>Complaints</w:t>
      </w:r>
      <w:r>
        <w:rPr>
          <w:rFonts w:ascii="Arial" w:hAnsi="Arial" w:cs="Arial"/>
          <w:sz w:val="20"/>
          <w:szCs w:val="20"/>
        </w:rPr>
        <w:t xml:space="preserve"> – ASA Medical strives to provide the highest level of care and services provided however, we do acknowledge that at times we may not always get it right and things can and do go wrong.  We would rather be made aware of any service or care issues at an early stage.  We look at all complaints positively and we will endeavour to make all improvements necessary.  Complaints should be addressed to:</w:t>
      </w:r>
      <w:r w:rsidR="009D584A">
        <w:rPr>
          <w:rFonts w:ascii="Arial" w:hAnsi="Arial" w:cs="Arial"/>
          <w:sz w:val="20"/>
          <w:szCs w:val="20"/>
        </w:rPr>
        <w:t xml:space="preserve"> Danielle Gray-Smith/Billie-Jo Wilburn. </w:t>
      </w:r>
      <w:r>
        <w:rPr>
          <w:rFonts w:ascii="Arial" w:hAnsi="Arial" w:cs="Arial"/>
          <w:sz w:val="20"/>
          <w:szCs w:val="20"/>
        </w:rPr>
        <w:t xml:space="preserve">You have the right to refer your complaint within 12 months to the Ombudsman at:  </w:t>
      </w:r>
      <w:r w:rsidRPr="00623223">
        <w:rPr>
          <w:rFonts w:ascii="Arial" w:eastAsia="Calibri" w:hAnsi="Arial" w:cs="Arial"/>
          <w:sz w:val="20"/>
          <w:szCs w:val="20"/>
        </w:rPr>
        <w:t xml:space="preserve">Citygate, 51 Mosley St, Manchester M2 3HQ; the telephone number is 0345 0154033; and the website address is </w:t>
      </w:r>
      <w:hyperlink r:id="rId9" w:history="1">
        <w:r w:rsidRPr="004C4046">
          <w:rPr>
            <w:rStyle w:val="Hyperlink"/>
            <w:rFonts w:ascii="Arial" w:eastAsia="Calibri" w:hAnsi="Arial" w:cs="Arial"/>
            <w:sz w:val="20"/>
            <w:szCs w:val="20"/>
          </w:rPr>
          <w:t>www.ombudsman.org.uk</w:t>
        </w:r>
      </w:hyperlink>
      <w:r w:rsidRPr="00623223">
        <w:rPr>
          <w:rFonts w:ascii="Arial" w:eastAsia="Calibri" w:hAnsi="Arial" w:cs="Arial"/>
          <w:sz w:val="20"/>
          <w:szCs w:val="20"/>
        </w:rPr>
        <w:t>.</w:t>
      </w:r>
    </w:p>
    <w:p w14:paraId="0AFDB89D" w14:textId="05F234C5" w:rsidR="00623223" w:rsidRDefault="00623223" w:rsidP="00623223">
      <w:pPr>
        <w:spacing w:line="276" w:lineRule="auto"/>
        <w:rPr>
          <w:rFonts w:ascii="Arial" w:eastAsia="Calibri" w:hAnsi="Arial" w:cs="Arial"/>
          <w:sz w:val="20"/>
          <w:szCs w:val="20"/>
        </w:rPr>
      </w:pPr>
      <w:r w:rsidRPr="00623223">
        <w:rPr>
          <w:rFonts w:ascii="Arial" w:eastAsia="Calibri" w:hAnsi="Arial" w:cs="Arial"/>
          <w:b/>
          <w:bCs/>
          <w:sz w:val="20"/>
          <w:szCs w:val="20"/>
        </w:rPr>
        <w:t>Interpreting Service</w:t>
      </w:r>
      <w:r>
        <w:rPr>
          <w:rFonts w:ascii="Arial" w:eastAsia="Calibri" w:hAnsi="Arial" w:cs="Arial"/>
          <w:sz w:val="20"/>
          <w:szCs w:val="20"/>
        </w:rPr>
        <w:t xml:space="preserve"> – ASA Medical Group work with BIGWORD for all interpreting services.  If you require an interpreter, please inform the receptionist at the time of booking your appointment.</w:t>
      </w:r>
    </w:p>
    <w:p w14:paraId="37DF2B21" w14:textId="2FB43F1E" w:rsidR="00623223" w:rsidRDefault="00623223" w:rsidP="00623223">
      <w:pPr>
        <w:spacing w:line="276" w:lineRule="auto"/>
        <w:rPr>
          <w:rFonts w:ascii="Arial" w:eastAsia="Calibri" w:hAnsi="Arial" w:cs="Arial"/>
          <w:sz w:val="20"/>
          <w:szCs w:val="20"/>
        </w:rPr>
      </w:pPr>
      <w:r w:rsidRPr="00623223">
        <w:rPr>
          <w:rFonts w:ascii="Arial" w:eastAsia="Calibri" w:hAnsi="Arial" w:cs="Arial"/>
          <w:b/>
          <w:bCs/>
          <w:sz w:val="20"/>
          <w:szCs w:val="20"/>
        </w:rPr>
        <w:t xml:space="preserve">Carers </w:t>
      </w:r>
      <w:r>
        <w:rPr>
          <w:rFonts w:ascii="Arial" w:eastAsia="Calibri" w:hAnsi="Arial" w:cs="Arial"/>
          <w:sz w:val="20"/>
          <w:szCs w:val="20"/>
        </w:rPr>
        <w:t xml:space="preserve">– Please inform the practice if you are a </w:t>
      </w:r>
      <w:proofErr w:type="spellStart"/>
      <w:r>
        <w:rPr>
          <w:rFonts w:ascii="Arial" w:eastAsia="Calibri" w:hAnsi="Arial" w:cs="Arial"/>
          <w:sz w:val="20"/>
          <w:szCs w:val="20"/>
        </w:rPr>
        <w:t>carer</w:t>
      </w:r>
      <w:proofErr w:type="spellEnd"/>
      <w:r>
        <w:rPr>
          <w:rFonts w:ascii="Arial" w:eastAsia="Calibri" w:hAnsi="Arial" w:cs="Arial"/>
          <w:sz w:val="20"/>
          <w:szCs w:val="20"/>
        </w:rPr>
        <w:t>.  Carers are not necessarily paid carers and can be family members.  The practice offers support to all named carers registered with the practice.</w:t>
      </w:r>
    </w:p>
    <w:p w14:paraId="30E61FDE" w14:textId="558B8534" w:rsidR="00623223" w:rsidRDefault="00623223" w:rsidP="00623223">
      <w:pPr>
        <w:spacing w:line="276" w:lineRule="auto"/>
        <w:rPr>
          <w:rFonts w:ascii="Arial" w:eastAsia="Calibri" w:hAnsi="Arial" w:cs="Arial"/>
          <w:sz w:val="20"/>
          <w:szCs w:val="20"/>
        </w:rPr>
      </w:pPr>
      <w:r w:rsidRPr="00623223">
        <w:rPr>
          <w:rFonts w:ascii="Arial" w:eastAsia="Calibri" w:hAnsi="Arial" w:cs="Arial"/>
          <w:b/>
          <w:bCs/>
          <w:sz w:val="20"/>
          <w:szCs w:val="20"/>
        </w:rPr>
        <w:t xml:space="preserve">GDPR </w:t>
      </w:r>
      <w:r>
        <w:rPr>
          <w:rFonts w:ascii="Arial" w:eastAsia="Calibri" w:hAnsi="Arial" w:cs="Arial"/>
          <w:sz w:val="20"/>
          <w:szCs w:val="20"/>
        </w:rPr>
        <w:t xml:space="preserve">– We have a wide range of privacy notices available on our website.  Please note we record all calls in and out of the practice for </w:t>
      </w:r>
      <w:r>
        <w:rPr>
          <w:rFonts w:ascii="Arial" w:eastAsia="Calibri" w:hAnsi="Arial" w:cs="Arial"/>
          <w:sz w:val="20"/>
          <w:szCs w:val="20"/>
        </w:rPr>
        <w:lastRenderedPageBreak/>
        <w:t>training and dispute resolution purposes.  All sites are cover with CCTV for safety and security.  By entering the practice premises or parking in the car park you are agreeing for the use of images to be used following the practice CCTV policy.</w:t>
      </w:r>
    </w:p>
    <w:p w14:paraId="4A5E3CF4" w14:textId="435662E9" w:rsidR="00623223" w:rsidRDefault="00623223" w:rsidP="00623223">
      <w:pPr>
        <w:spacing w:line="276" w:lineRule="auto"/>
        <w:rPr>
          <w:rFonts w:ascii="Arial" w:eastAsia="Calibri" w:hAnsi="Arial" w:cs="Arial"/>
          <w:b/>
          <w:bCs/>
          <w:sz w:val="24"/>
          <w:szCs w:val="24"/>
          <w:u w:val="single"/>
        </w:rPr>
      </w:pPr>
      <w:r w:rsidRPr="00623223">
        <w:rPr>
          <w:rFonts w:ascii="Arial" w:eastAsia="Calibri" w:hAnsi="Arial" w:cs="Arial"/>
          <w:b/>
          <w:bCs/>
          <w:sz w:val="24"/>
          <w:szCs w:val="24"/>
          <w:u w:val="single"/>
        </w:rPr>
        <w:t>Patient Participation Group</w:t>
      </w:r>
    </w:p>
    <w:p w14:paraId="359A9A53" w14:textId="752A8436" w:rsidR="00623223" w:rsidRPr="00623223" w:rsidRDefault="00623223" w:rsidP="00623223">
      <w:pPr>
        <w:pStyle w:val="NormalWeb"/>
        <w:shd w:val="clear" w:color="auto" w:fill="FFFFFF"/>
        <w:spacing w:before="0" w:beforeAutospacing="0" w:after="135" w:afterAutospacing="0"/>
        <w:rPr>
          <w:rFonts w:ascii="Arial" w:hAnsi="Arial" w:cs="Arial"/>
          <w:sz w:val="20"/>
          <w:szCs w:val="20"/>
        </w:rPr>
      </w:pPr>
      <w:r w:rsidRPr="00623223">
        <w:rPr>
          <w:rFonts w:ascii="Arial" w:hAnsi="Arial" w:cs="Arial"/>
          <w:sz w:val="20"/>
          <w:szCs w:val="20"/>
        </w:rPr>
        <w:t>ASA Medical Group continue to seek the views of our registered patients.</w:t>
      </w:r>
    </w:p>
    <w:p w14:paraId="56C28E9F" w14:textId="5DBE16C4" w:rsidR="00623223" w:rsidRDefault="00623223" w:rsidP="00623223">
      <w:pPr>
        <w:pStyle w:val="NormalWeb"/>
        <w:shd w:val="clear" w:color="auto" w:fill="FFFFFF"/>
        <w:spacing w:before="0" w:beforeAutospacing="0" w:after="135" w:afterAutospacing="0"/>
        <w:rPr>
          <w:rFonts w:ascii="Arial" w:hAnsi="Arial" w:cs="Arial"/>
          <w:sz w:val="20"/>
          <w:szCs w:val="20"/>
        </w:rPr>
      </w:pPr>
      <w:r w:rsidRPr="00623223">
        <w:rPr>
          <w:rFonts w:ascii="Arial" w:hAnsi="Arial" w:cs="Arial"/>
          <w:sz w:val="20"/>
          <w:szCs w:val="20"/>
        </w:rPr>
        <w:t>We wanted to ensure that views of patients are fed into the Practice regarding the services we deliver and any new changes or servi</w:t>
      </w:r>
      <w:r>
        <w:rPr>
          <w:rFonts w:ascii="Arial" w:hAnsi="Arial" w:cs="Arial"/>
          <w:sz w:val="20"/>
          <w:szCs w:val="20"/>
        </w:rPr>
        <w:t>ces that may be considered in a changing NHS environment.</w:t>
      </w:r>
    </w:p>
    <w:p w14:paraId="225A2FA0" w14:textId="7C8D6FE5" w:rsidR="00623223" w:rsidRDefault="00623223" w:rsidP="00623223">
      <w:pPr>
        <w:pStyle w:val="NormalWeb"/>
        <w:shd w:val="clear" w:color="auto" w:fill="FFFFFF"/>
        <w:spacing w:before="0" w:beforeAutospacing="0" w:after="135" w:afterAutospacing="0"/>
        <w:jc w:val="right"/>
        <w:rPr>
          <w:rFonts w:ascii="Arial" w:hAnsi="Arial" w:cs="Arial"/>
          <w:sz w:val="20"/>
          <w:szCs w:val="20"/>
        </w:rPr>
      </w:pPr>
      <w:r>
        <w:rPr>
          <w:rFonts w:ascii="Arial" w:eastAsia="Calibri" w:hAnsi="Arial" w:cs="Arial"/>
          <w:b/>
          <w:bCs/>
          <w:noProof/>
          <w:u w:val="single"/>
        </w:rPr>
        <w:drawing>
          <wp:inline distT="0" distB="0" distL="0" distR="0" wp14:anchorId="5093D222" wp14:editId="7056B1E8">
            <wp:extent cx="1466215" cy="1458289"/>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582" cy="1465617"/>
                    </a:xfrm>
                    <a:prstGeom prst="rect">
                      <a:avLst/>
                    </a:prstGeom>
                    <a:noFill/>
                  </pic:spPr>
                </pic:pic>
              </a:graphicData>
            </a:graphic>
          </wp:inline>
        </w:drawing>
      </w:r>
      <w:r w:rsidRPr="00623223">
        <w:rPr>
          <w:rFonts w:ascii="Arial" w:hAnsi="Arial" w:cs="Arial"/>
          <w:sz w:val="20"/>
          <w:szCs w:val="20"/>
        </w:rPr>
        <w:t xml:space="preserve"> </w:t>
      </w:r>
    </w:p>
    <w:p w14:paraId="514813BC" w14:textId="3ACB7933" w:rsidR="00623223" w:rsidRDefault="00623223" w:rsidP="00623223">
      <w:pPr>
        <w:pStyle w:val="NormalWeb"/>
        <w:shd w:val="clear" w:color="auto" w:fill="FFFFFF"/>
        <w:spacing w:before="0" w:beforeAutospacing="0" w:after="135" w:afterAutospacing="0"/>
        <w:rPr>
          <w:rFonts w:ascii="Arial" w:hAnsi="Arial" w:cs="Arial"/>
          <w:sz w:val="20"/>
          <w:szCs w:val="20"/>
        </w:rPr>
      </w:pPr>
      <w:r w:rsidRPr="00623223">
        <w:rPr>
          <w:rFonts w:ascii="Arial" w:hAnsi="Arial" w:cs="Arial"/>
          <w:sz w:val="20"/>
          <w:szCs w:val="20"/>
        </w:rPr>
        <w:t>The Practice recognises that we need to work with patients, and we are keen to see this group develop, representing the views of the wider Patient population. We are keen to attract new members, particularly working people, under the age of 45 as this group is currently underrepresented. If interested, please contact the Practice on 01302 986110 to discuss furthe</w:t>
      </w:r>
      <w:r>
        <w:rPr>
          <w:rFonts w:ascii="Arial" w:hAnsi="Arial" w:cs="Arial"/>
          <w:sz w:val="20"/>
          <w:szCs w:val="20"/>
        </w:rPr>
        <w:t>r.  You can download a joiner form from our website or ask at reception.</w:t>
      </w:r>
    </w:p>
    <w:p w14:paraId="2AF56761" w14:textId="77777777" w:rsidR="00623223" w:rsidRPr="00623223" w:rsidRDefault="00623223" w:rsidP="00623223">
      <w:pPr>
        <w:pStyle w:val="NormalWeb"/>
        <w:shd w:val="clear" w:color="auto" w:fill="FFFFFF"/>
        <w:spacing w:before="0" w:beforeAutospacing="0" w:after="135" w:afterAutospacing="0"/>
        <w:rPr>
          <w:rFonts w:ascii="Arial" w:hAnsi="Arial" w:cs="Arial"/>
          <w:sz w:val="20"/>
          <w:szCs w:val="20"/>
        </w:rPr>
      </w:pPr>
    </w:p>
    <w:sectPr w:rsidR="00623223" w:rsidRPr="00623223" w:rsidSect="00525C20">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A4F8D"/>
    <w:multiLevelType w:val="multilevel"/>
    <w:tmpl w:val="3054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FC453F"/>
    <w:multiLevelType w:val="multilevel"/>
    <w:tmpl w:val="A552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566221">
    <w:abstractNumId w:val="0"/>
  </w:num>
  <w:num w:numId="2" w16cid:durableId="82905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48"/>
    <w:rsid w:val="00033792"/>
    <w:rsid w:val="00146282"/>
    <w:rsid w:val="001D35B8"/>
    <w:rsid w:val="002A2768"/>
    <w:rsid w:val="002E4C62"/>
    <w:rsid w:val="0038705E"/>
    <w:rsid w:val="00457A3E"/>
    <w:rsid w:val="004B0416"/>
    <w:rsid w:val="004C55CD"/>
    <w:rsid w:val="00525C20"/>
    <w:rsid w:val="005B00E1"/>
    <w:rsid w:val="00623223"/>
    <w:rsid w:val="007F1BC9"/>
    <w:rsid w:val="009D584A"/>
    <w:rsid w:val="00C15648"/>
    <w:rsid w:val="00C8005C"/>
    <w:rsid w:val="00CC04CF"/>
    <w:rsid w:val="00D851D0"/>
    <w:rsid w:val="00F20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1794"/>
  <w15:chartTrackingRefBased/>
  <w15:docId w15:val="{5C6354A5-6227-4AF1-A340-580A491A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792"/>
    <w:rPr>
      <w:color w:val="0563C1" w:themeColor="hyperlink"/>
      <w:u w:val="single"/>
    </w:rPr>
  </w:style>
  <w:style w:type="character" w:styleId="UnresolvedMention">
    <w:name w:val="Unresolved Mention"/>
    <w:basedOn w:val="DefaultParagraphFont"/>
    <w:uiPriority w:val="99"/>
    <w:semiHidden/>
    <w:unhideWhenUsed/>
    <w:rsid w:val="00033792"/>
    <w:rPr>
      <w:color w:val="605E5C"/>
      <w:shd w:val="clear" w:color="auto" w:fill="E1DFDD"/>
    </w:rPr>
  </w:style>
  <w:style w:type="table" w:styleId="TableGrid">
    <w:name w:val="Table Grid"/>
    <w:basedOn w:val="TableNormal"/>
    <w:uiPriority w:val="39"/>
    <w:rsid w:val="007F1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3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B04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58811">
      <w:bodyDiv w:val="1"/>
      <w:marLeft w:val="0"/>
      <w:marRight w:val="0"/>
      <w:marTop w:val="0"/>
      <w:marBottom w:val="0"/>
      <w:divBdr>
        <w:top w:val="none" w:sz="0" w:space="0" w:color="auto"/>
        <w:left w:val="none" w:sz="0" w:space="0" w:color="auto"/>
        <w:bottom w:val="none" w:sz="0" w:space="0" w:color="auto"/>
        <w:right w:val="none" w:sz="0" w:space="0" w:color="auto"/>
      </w:divBdr>
    </w:div>
    <w:div w:id="1753552191">
      <w:bodyDiv w:val="1"/>
      <w:marLeft w:val="0"/>
      <w:marRight w:val="0"/>
      <w:marTop w:val="0"/>
      <w:marBottom w:val="0"/>
      <w:divBdr>
        <w:top w:val="none" w:sz="0" w:space="0" w:color="auto"/>
        <w:left w:val="none" w:sz="0" w:space="0" w:color="auto"/>
        <w:bottom w:val="none" w:sz="0" w:space="0" w:color="auto"/>
        <w:right w:val="none" w:sz="0" w:space="0" w:color="auto"/>
      </w:divBdr>
    </w:div>
    <w:div w:id="21309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ey.accurx.com/p/C86609" TargetMode="External"/><Relationship Id="rId3" Type="http://schemas.openxmlformats.org/officeDocument/2006/relationships/settings" Target="settings.xml"/><Relationship Id="rId7" Type="http://schemas.openxmlformats.org/officeDocument/2006/relationships/hyperlink" Target="mailto:syicb-doncaster.asa-medical-group@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orey.accurx.com/p/C86609"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Claire (ASA MEDICAL GROUP)</dc:creator>
  <cp:keywords/>
  <dc:description/>
  <cp:lastModifiedBy>DOROSHUK, Phoebe (ASA MEDICAL GROUP)</cp:lastModifiedBy>
  <cp:revision>2</cp:revision>
  <cp:lastPrinted>2023-02-07T15:25:00Z</cp:lastPrinted>
  <dcterms:created xsi:type="dcterms:W3CDTF">2025-12-10T17:29:00Z</dcterms:created>
  <dcterms:modified xsi:type="dcterms:W3CDTF">2025-12-10T17:29:00Z</dcterms:modified>
</cp:coreProperties>
</file>